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7" w:rsidRPr="00F15378" w:rsidRDefault="004413E7" w:rsidP="00EA627B">
      <w:pPr>
        <w:bidi/>
        <w:spacing w:after="0" w:line="240" w:lineRule="auto"/>
        <w:jc w:val="center"/>
        <w:rPr>
          <w:rFonts w:cs="B Titr"/>
          <w:b/>
          <w:bCs/>
          <w:color w:val="00B050"/>
          <w:sz w:val="6"/>
          <w:szCs w:val="6"/>
          <w:u w:val="single"/>
          <w:rtl/>
          <w:lang w:bidi="fa-IR"/>
        </w:rPr>
      </w:pPr>
    </w:p>
    <w:p w:rsidR="00A41DA9" w:rsidRPr="00036158" w:rsidRDefault="00A41DA9" w:rsidP="00EA627B">
      <w:pPr>
        <w:bidi/>
        <w:spacing w:after="0" w:line="240" w:lineRule="auto"/>
        <w:jc w:val="center"/>
        <w:rPr>
          <w:rFonts w:cs="B Titr"/>
          <w:b/>
          <w:bCs/>
          <w:color w:val="00B050"/>
          <w:sz w:val="56"/>
          <w:szCs w:val="56"/>
          <w:u w:val="single"/>
          <w:rtl/>
          <w:lang w:bidi="fa-IR"/>
        </w:rPr>
      </w:pPr>
      <w:r w:rsidRPr="00036158">
        <w:rPr>
          <w:rFonts w:cs="B Titr" w:hint="cs"/>
          <w:b/>
          <w:bCs/>
          <w:color w:val="00B050"/>
          <w:sz w:val="56"/>
          <w:szCs w:val="56"/>
          <w:u w:val="single"/>
          <w:rtl/>
          <w:lang w:bidi="fa-IR"/>
        </w:rPr>
        <w:t>اطلاعیه مقالات پذیرفته شده در هفته پژوهش 99</w:t>
      </w:r>
    </w:p>
    <w:p w:rsidR="00EA627B" w:rsidRDefault="00A41DA9" w:rsidP="00CE0775">
      <w:pPr>
        <w:bidi/>
        <w:spacing w:after="0" w:line="240" w:lineRule="auto"/>
        <w:jc w:val="both"/>
        <w:rPr>
          <w:rFonts w:cs="B Titr" w:hint="cs"/>
          <w:b/>
          <w:bCs/>
          <w:sz w:val="40"/>
          <w:szCs w:val="40"/>
          <w:rtl/>
          <w:lang w:bidi="fa-IR"/>
        </w:rPr>
      </w:pP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به اطلاع دانشجویان محترم دانشکده ادبیات و علوم انسانی می</w:t>
      </w:r>
      <w:r w:rsidRPr="00CE0775">
        <w:rPr>
          <w:rFonts w:cs="B Titr"/>
          <w:b/>
          <w:bCs/>
          <w:sz w:val="38"/>
          <w:szCs w:val="38"/>
        </w:rPr>
        <w:softHyphen/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رساند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فهرست مقالات پذیرفته شده </w:t>
      </w:r>
      <w:r w:rsidR="00EA627B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و فرمت تهیه پوستر 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در </w:t>
      </w:r>
      <w:r w:rsidR="00EA627B" w:rsidRPr="00CE0775">
        <w:rPr>
          <w:rFonts w:cs="B Titr" w:hint="cs"/>
          <w:b/>
          <w:bCs/>
          <w:sz w:val="38"/>
          <w:szCs w:val="38"/>
          <w:rtl/>
          <w:lang w:bidi="fa-IR"/>
        </w:rPr>
        <w:t>((</w:t>
      </w:r>
      <w:r w:rsidR="00EA627B" w:rsidRPr="00CE0775">
        <w:rPr>
          <w:rFonts w:cs="B Titr" w:hint="cs"/>
          <w:b/>
          <w:bCs/>
          <w:sz w:val="38"/>
          <w:szCs w:val="38"/>
          <w:u w:val="single"/>
          <w:rtl/>
          <w:lang w:bidi="fa-IR"/>
        </w:rPr>
        <w:t>وبسایت دانشگاه گیلان/دانشکده</w:t>
      </w:r>
      <w:r w:rsidR="00EA627B" w:rsidRPr="00CE0775">
        <w:rPr>
          <w:rFonts w:cs="B Titr" w:hint="cs"/>
          <w:b/>
          <w:bCs/>
          <w:sz w:val="38"/>
          <w:szCs w:val="38"/>
          <w:u w:val="single"/>
          <w:rtl/>
          <w:lang w:bidi="fa-IR"/>
        </w:rPr>
        <w:softHyphen/>
        <w:t>ها/ دانشکده ادبیات و علوم انسانی/ پژوهشی هفته پژوهش/ هفته پژوهش 99))</w:t>
      </w:r>
      <w:r w:rsidR="00EA627B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اعلام شده است. همچنین </w:t>
      </w:r>
      <w:r w:rsidR="004B7750" w:rsidRPr="00CE0775">
        <w:rPr>
          <w:rFonts w:cs="B Titr" w:hint="cs"/>
          <w:b/>
          <w:bCs/>
          <w:sz w:val="38"/>
          <w:szCs w:val="38"/>
          <w:rtl/>
          <w:lang w:bidi="fa-IR"/>
        </w:rPr>
        <w:t>اصلاحات مورد نیاز</w:t>
      </w:r>
      <w:r w:rsidR="00FF02F2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داوری اولیه بر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>ای</w:t>
      </w:r>
      <w:r w:rsidR="004B7750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مقالات پذیرفته شده به ایمیل شما ارسال شد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>ه است</w:t>
      </w:r>
      <w:r w:rsidR="004B7750" w:rsidRPr="00CE0775">
        <w:rPr>
          <w:rFonts w:cs="B Titr" w:hint="cs"/>
          <w:b/>
          <w:bCs/>
          <w:sz w:val="38"/>
          <w:szCs w:val="38"/>
          <w:rtl/>
          <w:lang w:bidi="fa-IR"/>
        </w:rPr>
        <w:t>.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مقرر گردید مقالات پذیرفته شده در همایش دانشجویی هفته پژوهش سال 99 </w:t>
      </w:r>
      <w:r w:rsidR="003308D2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</w:t>
      </w:r>
      <w:r w:rsidRPr="00CE0775">
        <w:rPr>
          <w:rFonts w:cs="B Titr" w:hint="cs"/>
          <w:b/>
          <w:bCs/>
          <w:color w:val="0070C0"/>
          <w:sz w:val="38"/>
          <w:szCs w:val="38"/>
          <w:rtl/>
          <w:lang w:bidi="fa-IR"/>
        </w:rPr>
        <w:t xml:space="preserve">از روز 1 </w:t>
      </w:r>
      <w:r w:rsidR="00036158" w:rsidRPr="00CE0775">
        <w:rPr>
          <w:rFonts w:cs="B Titr" w:hint="cs"/>
          <w:b/>
          <w:bCs/>
          <w:color w:val="0070C0"/>
          <w:sz w:val="38"/>
          <w:szCs w:val="38"/>
          <w:rtl/>
          <w:lang w:bidi="fa-IR"/>
        </w:rPr>
        <w:t xml:space="preserve"> </w:t>
      </w:r>
      <w:r w:rsidRPr="00CE0775">
        <w:rPr>
          <w:rFonts w:cs="B Titr" w:hint="cs"/>
          <w:b/>
          <w:bCs/>
          <w:color w:val="0070C0"/>
          <w:sz w:val="38"/>
          <w:szCs w:val="38"/>
          <w:rtl/>
          <w:lang w:bidi="fa-IR"/>
        </w:rPr>
        <w:t>تا 10 آذر ماه به صورت پوستر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در ((وبسایت دانشگاه 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>گ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یلان/</w:t>
      </w:r>
      <w:r w:rsidR="00E2775E" w:rsidRPr="00CE0775">
        <w:rPr>
          <w:rFonts w:cs="B Titr" w:hint="cs"/>
          <w:b/>
          <w:bCs/>
          <w:sz w:val="38"/>
          <w:szCs w:val="38"/>
          <w:rtl/>
          <w:lang w:bidi="fa-IR"/>
        </w:rPr>
        <w:t>معاونت</w:t>
      </w:r>
      <w:r w:rsidR="00CE0775" w:rsidRPr="00CE0775">
        <w:rPr>
          <w:rFonts w:cs="B Titr"/>
          <w:b/>
          <w:bCs/>
          <w:sz w:val="38"/>
          <w:szCs w:val="38"/>
          <w:rtl/>
          <w:lang w:bidi="fa-IR"/>
        </w:rPr>
        <w:softHyphen/>
      </w:r>
      <w:r w:rsidR="00E2775E" w:rsidRPr="00CE0775">
        <w:rPr>
          <w:rFonts w:cs="B Titr" w:hint="cs"/>
          <w:b/>
          <w:bCs/>
          <w:sz w:val="38"/>
          <w:szCs w:val="38"/>
          <w:rtl/>
          <w:lang w:bidi="fa-IR"/>
        </w:rPr>
        <w:t>ها/ معاونت پژوهشی و فناوری/ سامانه</w:t>
      </w:r>
      <w:r w:rsidR="00CE0775" w:rsidRPr="00CE0775">
        <w:rPr>
          <w:rFonts w:cs="B Titr"/>
          <w:b/>
          <w:bCs/>
          <w:sz w:val="38"/>
          <w:szCs w:val="38"/>
          <w:rtl/>
          <w:lang w:bidi="fa-IR"/>
        </w:rPr>
        <w:softHyphen/>
      </w:r>
      <w:r w:rsidR="00E2775E" w:rsidRPr="00CE0775">
        <w:rPr>
          <w:rFonts w:cs="B Titr" w:hint="cs"/>
          <w:b/>
          <w:bCs/>
          <w:sz w:val="38"/>
          <w:szCs w:val="38"/>
          <w:rtl/>
          <w:lang w:bidi="fa-IR"/>
        </w:rPr>
        <w:t>ها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/ سامانه داده پردازی پژوهش/ تالار مجازی پژوهش</w:t>
      </w:r>
      <w:r w:rsidR="0003615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و فناوری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)) پس از ثبت نام و بارگذاری مقالات توسط دانشجویان ارائه گردد</w:t>
      </w:r>
      <w:r w:rsidR="00FF02F2" w:rsidRPr="00CE0775">
        <w:rPr>
          <w:rFonts w:cs="B Titr" w:hint="cs"/>
          <w:b/>
          <w:bCs/>
          <w:sz w:val="38"/>
          <w:szCs w:val="38"/>
          <w:rtl/>
          <w:lang w:bidi="fa-IR"/>
        </w:rPr>
        <w:t>. ادامه فرآیند تأیید در سامانه مذکور انجام خواهد شد.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لذا شایسته است دانشجویان گرامی</w:t>
      </w:r>
      <w:r w:rsidR="00F1537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که مقاله آنها در این فهرست مقالات پذیرفته شده قرار دارد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>، یک پوستر با فرمت تعیین شده آماده نم</w:t>
      </w:r>
      <w:r w:rsidR="00EA627B" w:rsidRPr="00CE0775">
        <w:rPr>
          <w:rFonts w:cs="B Titr" w:hint="cs"/>
          <w:b/>
          <w:bCs/>
          <w:sz w:val="38"/>
          <w:szCs w:val="38"/>
          <w:rtl/>
          <w:lang w:bidi="fa-IR"/>
        </w:rPr>
        <w:t>وده</w:t>
      </w:r>
      <w:r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و در سامانه تالار مجازی بارگذاری فرمایند.</w:t>
      </w:r>
      <w:r w:rsidR="00036158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</w:t>
      </w:r>
      <w:r w:rsidR="00EA627B"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                </w:t>
      </w:r>
    </w:p>
    <w:p w:rsidR="00EA627B" w:rsidRPr="00CE0775" w:rsidRDefault="00EA627B" w:rsidP="00EA627B">
      <w:pPr>
        <w:bidi/>
        <w:spacing w:after="0" w:line="240" w:lineRule="auto"/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  <w:r w:rsidRPr="00CE0775">
        <w:rPr>
          <w:rFonts w:cs="B Titr" w:hint="cs"/>
          <w:b/>
          <w:bCs/>
          <w:sz w:val="38"/>
          <w:szCs w:val="38"/>
          <w:rtl/>
          <w:lang w:bidi="fa-IR"/>
        </w:rPr>
        <w:t xml:space="preserve">پیروز باشید             </w:t>
      </w:r>
    </w:p>
    <w:p w:rsidR="00CE0775" w:rsidRDefault="00A41DA9" w:rsidP="00EA627B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E0775">
        <w:rPr>
          <w:rFonts w:cs="B Titr" w:hint="cs"/>
          <w:b/>
          <w:bCs/>
          <w:sz w:val="32"/>
          <w:szCs w:val="32"/>
          <w:rtl/>
          <w:lang w:bidi="fa-IR"/>
        </w:rPr>
        <w:t>معاونت پژوهشی دانشکده ادبیات و علوم انسانی</w:t>
      </w:r>
    </w:p>
    <w:p w:rsidR="00CE0775" w:rsidRDefault="00CE0775">
      <w:pPr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  <w:lang w:bidi="fa-IR"/>
        </w:rPr>
        <w:br w:type="page"/>
      </w:r>
    </w:p>
    <w:p w:rsidR="00B724A7" w:rsidRPr="007F74A2" w:rsidRDefault="00B724A7" w:rsidP="00EA627B">
      <w:pPr>
        <w:bidi/>
        <w:spacing w:after="0" w:line="240" w:lineRule="auto"/>
        <w:jc w:val="center"/>
        <w:rPr>
          <w:rFonts w:cs="B Titr"/>
          <w:sz w:val="30"/>
          <w:szCs w:val="30"/>
          <w:rtl/>
        </w:rPr>
      </w:pPr>
    </w:p>
    <w:tbl>
      <w:tblPr>
        <w:tblStyle w:val="TableGrid"/>
        <w:bidiVisual/>
        <w:tblW w:w="15451" w:type="dxa"/>
        <w:tblInd w:w="-68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268"/>
        <w:gridCol w:w="7655"/>
        <w:gridCol w:w="3260"/>
        <w:gridCol w:w="1418"/>
      </w:tblGrid>
      <w:tr w:rsidR="00897B48" w:rsidRPr="00D4352B" w:rsidTr="00D4352B">
        <w:trPr>
          <w:trHeight w:val="741"/>
          <w:tblHeader/>
        </w:trPr>
        <w:tc>
          <w:tcPr>
            <w:tcW w:w="850" w:type="dxa"/>
            <w:shd w:val="pct10" w:color="auto" w:fill="auto"/>
            <w:vAlign w:val="center"/>
          </w:tcPr>
          <w:p w:rsidR="00897B48" w:rsidRPr="00D4352B" w:rsidRDefault="00897B4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D4352B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97B48" w:rsidRPr="00D4352B" w:rsidRDefault="00897B4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D4352B">
              <w:rPr>
                <w:rFonts w:cs="B Titr" w:hint="cs"/>
                <w:b/>
                <w:bCs/>
                <w:rtl/>
              </w:rPr>
              <w:t>گروه</w:t>
            </w:r>
          </w:p>
        </w:tc>
        <w:tc>
          <w:tcPr>
            <w:tcW w:w="7655" w:type="dxa"/>
            <w:shd w:val="pct10" w:color="auto" w:fill="auto"/>
            <w:vAlign w:val="center"/>
          </w:tcPr>
          <w:p w:rsidR="00897B48" w:rsidRPr="00D4352B" w:rsidRDefault="00897B4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D4352B">
              <w:rPr>
                <w:rFonts w:cs="B Titr" w:hint="cs"/>
                <w:b/>
                <w:bCs/>
                <w:rtl/>
              </w:rPr>
              <w:t>عنوان مقاله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897B48" w:rsidRPr="00D4352B" w:rsidRDefault="00897B4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D4352B">
              <w:rPr>
                <w:rFonts w:cs="B Titr" w:hint="cs"/>
                <w:b/>
                <w:bCs/>
                <w:rtl/>
              </w:rPr>
              <w:t>نام دانشجو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97B48" w:rsidRPr="00D4352B" w:rsidRDefault="0005230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4352B">
              <w:rPr>
                <w:rFonts w:cs="B Tit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897B48" w:rsidRPr="00D4352B" w:rsidTr="00D4352B">
        <w:trPr>
          <w:trHeight w:val="174"/>
        </w:trPr>
        <w:tc>
          <w:tcPr>
            <w:tcW w:w="850" w:type="dxa"/>
            <w:vAlign w:val="center"/>
          </w:tcPr>
          <w:p w:rsidR="00897B48" w:rsidRPr="00D4352B" w:rsidRDefault="00897B4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897B48" w:rsidRPr="00D4352B" w:rsidRDefault="0005230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897B48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مفاهیم «اکراه، عنف، اجبار و رضایت» در جرم تجاوز جنسی</w:t>
            </w:r>
          </w:p>
        </w:tc>
        <w:tc>
          <w:tcPr>
            <w:tcW w:w="3260" w:type="dxa"/>
            <w:vAlign w:val="center"/>
          </w:tcPr>
          <w:p w:rsidR="00897B48" w:rsidRPr="00D4352B" w:rsidRDefault="0005230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دانیال پاک نژاد</w:t>
            </w:r>
          </w:p>
        </w:tc>
        <w:tc>
          <w:tcPr>
            <w:tcW w:w="1418" w:type="dxa"/>
            <w:vAlign w:val="center"/>
          </w:tcPr>
          <w:p w:rsidR="00897B48" w:rsidRPr="00D4352B" w:rsidRDefault="0005230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نقش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ساختار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دادسرا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نقض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دادرسی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منصفانه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سمیه نزله خواه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تطبیقی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بزه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سقط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جنین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آلمان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سیده فاطمه هاشمی مقدم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بررسي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تطبيقي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جايگاه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عرف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كيفري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مدني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مجتبی آزادی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سیاست های کیفری امنیت مدار و کرامت مدار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محسن خطیبی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جزا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استثنائات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اصل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اعتبار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امرمختوم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کیفری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محمد ریحانی ابدی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بی تابعیتی ناشی از قانون تابعیت میانمار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مریم علی نسب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مدنی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دولت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انتشار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ویروس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کرونا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تاکید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اسناد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بین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المللی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اعظم حسین نیا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توافق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انتخاب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دادگاه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سمیه اش</w:t>
            </w:r>
            <w:r w:rsidR="00226F78" w:rsidRPr="00D4352B">
              <w:rPr>
                <w:rFonts w:cs="B Nazanin" w:hint="cs"/>
                <w:b/>
                <w:bCs/>
                <w:rtl/>
              </w:rPr>
              <w:t>گ</w:t>
            </w:r>
            <w:r w:rsidRPr="00D4352B">
              <w:rPr>
                <w:rFonts w:cs="B Nazanin" w:hint="cs"/>
                <w:b/>
                <w:bCs/>
                <w:rtl/>
              </w:rPr>
              <w:t>وریان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فرایند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ورشکستگی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تجار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تجارت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الکترونیک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هادی زارع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تحلیل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حقوقی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قراردادهای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هوشمند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پانزی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برپایه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ارزهای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دیجیتال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هادی زارع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مبنای مسئولیت مدنی صغیر در حقوق ایران و انگلستان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شراره صفری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27EC1" w:rsidRPr="00D4352B" w:rsidTr="00D4352B">
        <w:trPr>
          <w:trHeight w:val="174"/>
        </w:trPr>
        <w:tc>
          <w:tcPr>
            <w:tcW w:w="85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2268" w:type="dxa"/>
            <w:vAlign w:val="center"/>
          </w:tcPr>
          <w:p w:rsidR="00327EC1" w:rsidRPr="00D4352B" w:rsidRDefault="00327EC1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  <w:r w:rsidR="00226F78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</w:t>
            </w:r>
          </w:p>
        </w:tc>
        <w:tc>
          <w:tcPr>
            <w:tcW w:w="7655" w:type="dxa"/>
            <w:vAlign w:val="center"/>
          </w:tcPr>
          <w:p w:rsidR="00327EC1" w:rsidRPr="00D4352B" w:rsidRDefault="00226F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تطبیقی جبران خسارت وارده از عامل زیان صغیر در حقوق ایران و انگلستان</w:t>
            </w:r>
          </w:p>
        </w:tc>
        <w:tc>
          <w:tcPr>
            <w:tcW w:w="3260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شراره صفری</w:t>
            </w:r>
          </w:p>
        </w:tc>
        <w:tc>
          <w:tcPr>
            <w:tcW w:w="1418" w:type="dxa"/>
            <w:vAlign w:val="center"/>
          </w:tcPr>
          <w:p w:rsidR="00327EC1" w:rsidRPr="00D4352B" w:rsidRDefault="00327EC1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علوم اجتماعی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/>
                <w:b/>
                <w:bCs/>
                <w:rtl/>
              </w:rPr>
              <w:t>بررسی ارتباط حافظه‌ی جمعی و تاریخ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الناز شهرستانی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زبان روسی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D4352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تحلیل آثار فولکلور روسیه</w:t>
            </w:r>
            <w:r w:rsidR="00D4352B" w:rsidRPr="00D4352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(در نمونه داستان واسیلیسای زیبا اثر ایوان بیلیبین)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صدف مقدم نسب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زبان روسی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/>
                <w:b/>
                <w:bCs/>
                <w:rtl/>
              </w:rPr>
              <w:t>ایمان گم‌شده در جست و جوی امور زیبا، و نه به زندگی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داریوش عدالت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2268" w:type="dxa"/>
            <w:vAlign w:val="center"/>
          </w:tcPr>
          <w:p w:rsidR="00094F7C" w:rsidRPr="00D4352B" w:rsidRDefault="00F153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 xml:space="preserve">جغرافیا / </w:t>
            </w:r>
            <w:r w:rsidR="00094F7C" w:rsidRPr="00D4352B">
              <w:rPr>
                <w:rFonts w:cs="B Nazanin" w:hint="cs"/>
                <w:b/>
                <w:bCs/>
                <w:rtl/>
              </w:rPr>
              <w:t>ایرانشناسی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نمادشناسی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ریاضت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و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رنج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درآیین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مهر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و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مسیحیت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ژاله ابراهیمی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 xml:space="preserve">جغرافیا </w:t>
            </w:r>
            <w:r w:rsidR="00F15378" w:rsidRPr="00D4352B">
              <w:rPr>
                <w:rFonts w:cs="B Nazanin" w:hint="cs"/>
                <w:b/>
                <w:bCs/>
                <w:rtl/>
              </w:rPr>
              <w:t xml:space="preserve">/ </w:t>
            </w:r>
            <w:r w:rsidRPr="00D4352B">
              <w:rPr>
                <w:rFonts w:cs="B Nazanin" w:hint="cs"/>
                <w:b/>
                <w:bCs/>
                <w:rtl/>
              </w:rPr>
              <w:t>ایرانشناسی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جاودانگی اسطوره ای در فرهنگ ایرانی ـ اسلامی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حمیرا ذکریا زاده کارسیدانی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lastRenderedPageBreak/>
              <w:t>19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جغرافیا</w:t>
            </w:r>
            <w:r w:rsidR="00F15378" w:rsidRPr="00D4352B">
              <w:rPr>
                <w:rFonts w:cs="B Nazanin" w:hint="cs"/>
                <w:b/>
                <w:bCs/>
                <w:rtl/>
              </w:rPr>
              <w:t xml:space="preserve"> /</w:t>
            </w:r>
            <w:r w:rsidRPr="00D4352B">
              <w:rPr>
                <w:rFonts w:cs="B Nazanin" w:hint="cs"/>
                <w:b/>
                <w:bCs/>
                <w:rtl/>
              </w:rPr>
              <w:t xml:space="preserve"> ایرانشناسی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مرگ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و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جهان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بازپسین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در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آیین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زرتشت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فرشته غلامی طارمسری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جغرافیا</w:t>
            </w:r>
            <w:r w:rsidR="00F15378" w:rsidRPr="00D4352B">
              <w:rPr>
                <w:rFonts w:cs="B Nazanin" w:hint="cs"/>
                <w:b/>
                <w:bCs/>
                <w:rtl/>
              </w:rPr>
              <w:t xml:space="preserve"> /</w:t>
            </w:r>
            <w:r w:rsidRPr="00D4352B">
              <w:rPr>
                <w:rFonts w:cs="B Nazanin" w:hint="cs"/>
                <w:b/>
                <w:bCs/>
                <w:rtl/>
              </w:rPr>
              <w:t xml:space="preserve"> ایرانشناسی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ارزيابي فرمي و ساختاري سفالینه</w:t>
            </w:r>
            <w:r w:rsidRPr="00D4352B">
              <w:rPr>
                <w:rFonts w:cs="B Nazanin" w:hint="eastAsia"/>
                <w:b/>
                <w:bCs/>
                <w:rtl/>
                <w:lang w:bidi="fa-IR"/>
              </w:rPr>
              <w:t>‌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های منطقه باستانی گوهر تپه بهشهرمازندران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محمد محمودی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«بررسیِ اضطرابِ هستی شناختیِ مرگ در اشعارِ احمدرضا احمدی»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عارف پورقربانی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نظریة مرگ و زندگی در منظومة غنایی فارسی ورقه و گلشاه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نسترن فلاحی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/>
                <w:b/>
                <w:bCs/>
                <w:rtl/>
                <w:lang w:bidi="fa-IR"/>
              </w:rPr>
              <w:t>تحلیل عنصر زمان و شگردهای روایی زمان‌مدار در رمان هیس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زهرا احمدی معافی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بررسی ایدئولوژیکی ضرب‌المثل‌های فارسی با محوریت زن</w:t>
            </w:r>
          </w:p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(براساس رویکردتحلیل گفتمان وندایک)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سپیده اصلاحی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تأثیر اقلیم در استعاره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softHyphen/>
              <w:t>های مفهومی باران و دریا در اشعار نیما یوشیج و قیصر امین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softHyphen/>
              <w:t>پور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سیما شعبانی گنبکی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D4352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گریزی در مثنوی: مطالعۀ موردی داستان موسی و شبان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سهیل کشاورز اخلاقی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/>
                <w:b/>
                <w:bCs/>
                <w:rtl/>
                <w:lang w:bidi="fa-IR"/>
              </w:rPr>
              <w:t>شیوه</w:t>
            </w:r>
            <w:r w:rsidRPr="00D4352B">
              <w:rPr>
                <w:rFonts w:cs="B Nazanin"/>
                <w:b/>
                <w:bCs/>
                <w:rtl/>
                <w:lang w:bidi="fa-IR"/>
              </w:rPr>
              <w:softHyphen/>
              <w:t xml:space="preserve"> طنزپردازی سید نوید سید علی اکبر بر مبنای نظریه</w:t>
            </w:r>
            <w:r w:rsidRPr="00D4352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4352B">
              <w:rPr>
                <w:rFonts w:cs="B Nazanin"/>
                <w:b/>
                <w:bCs/>
                <w:rtl/>
                <w:lang w:bidi="fa-IR"/>
              </w:rPr>
              <w:t xml:space="preserve"> ایوان فوناژی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سیده معصومه رضوی بالاجورشری</w:t>
            </w:r>
          </w:p>
        </w:tc>
        <w:tc>
          <w:tcPr>
            <w:tcW w:w="1418" w:type="dxa"/>
            <w:vAlign w:val="center"/>
          </w:tcPr>
          <w:p w:rsidR="00094F7C" w:rsidRPr="00D4352B" w:rsidRDefault="00ED50DF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اصلاح</w:t>
            </w: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تحلیل و طبقه بندی بازی های محلی بلخ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عالیه حسنی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زبان و ادبیات انگلیسی</w:t>
            </w:r>
          </w:p>
          <w:p w:rsidR="00094F7C" w:rsidRPr="00D4352B" w:rsidRDefault="00F15378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 xml:space="preserve">/ </w:t>
            </w:r>
            <w:r w:rsidR="00094F7C" w:rsidRPr="00D4352B">
              <w:rPr>
                <w:rFonts w:cs="B Nazanin" w:hint="cs"/>
                <w:b/>
                <w:bCs/>
                <w:rtl/>
              </w:rPr>
              <w:t>زبانشناسی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تحلیل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محتوای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اندیشة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اسلامی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1 و 2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تاکید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فِرای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آذین احمدی اصلی</w:t>
            </w:r>
          </w:p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نگین احمدی اصلی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  <w:p w:rsidR="00094F7C" w:rsidRPr="00D4352B" w:rsidRDefault="00EA627B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 </w:t>
            </w:r>
            <w:r w:rsidR="00094F7C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/>
                <w:b/>
                <w:bCs/>
                <w:rtl/>
                <w:lang w:bidi="fa-IR"/>
              </w:rPr>
              <w:t>واژگان خطاب وارجاع برای زن: شواهدی در زبان گیلکی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 xml:space="preserve"> (گونۀ رشتی)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سمیه نیک تخسمی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  <w:p w:rsidR="00094F7C" w:rsidRPr="00D4352B" w:rsidRDefault="00EA627B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094F7C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نقش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بیان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احساسات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D4352B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عواطف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فاطمه فرومدی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  <w:p w:rsidR="00094F7C" w:rsidRPr="00D4352B" w:rsidRDefault="00EA627B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094F7C"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D4352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352B">
              <w:rPr>
                <w:rFonts w:cs="B Nazanin" w:hint="cs"/>
                <w:b/>
                <w:bCs/>
                <w:rtl/>
                <w:lang w:bidi="fa-IR"/>
              </w:rPr>
              <w:t>نادیده گرفتن به مثابه خشونت کلامی</w:t>
            </w:r>
            <w:r w:rsidR="00D4352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  <w:lang w:bidi="fa-IR"/>
              </w:rPr>
              <w:t>علیه افراد تراجنسیتی: شواهدی از شهر تهران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نگار زاده نویری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ind w:left="990" w:right="119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Shift of The Expressive Genre of the </w:t>
            </w:r>
            <w:proofErr w:type="spellStart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Schizomachine</w:t>
            </w:r>
            <w:proofErr w:type="spellEnd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from the Cabinet of Dr. </w:t>
            </w:r>
            <w:proofErr w:type="spellStart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Caligari</w:t>
            </w:r>
            <w:proofErr w:type="spellEnd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to the </w:t>
            </w:r>
            <w:proofErr w:type="spellStart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Imaginarium</w:t>
            </w:r>
            <w:proofErr w:type="spellEnd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of Dr. Parnassus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رضا خداخواه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/>
                <w:b/>
                <w:bCs/>
              </w:rPr>
              <w:t xml:space="preserve">The relationship between EFL learner’s Personality types (Introvert, </w:t>
            </w:r>
            <w:proofErr w:type="spellStart"/>
            <w:r w:rsidRPr="00D4352B">
              <w:rPr>
                <w:rFonts w:cs="B Nazanin"/>
                <w:b/>
                <w:bCs/>
              </w:rPr>
              <w:t>Ambivert</w:t>
            </w:r>
            <w:proofErr w:type="spellEnd"/>
            <w:r w:rsidRPr="00D4352B">
              <w:rPr>
                <w:rFonts w:cs="B Nazanin"/>
                <w:b/>
                <w:bCs/>
              </w:rPr>
              <w:t>, Extrovert) and their performance in online and offline classes during corona virus era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پویا زاهدی</w:t>
            </w:r>
          </w:p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دلارام ایران خواه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The Role of Using Personal Lived Experiences in</w:t>
            </w:r>
          </w:p>
          <w:p w:rsidR="00094F7C" w:rsidRPr="00D4352B" w:rsidRDefault="00094F7C" w:rsidP="00EA627B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D43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Improving EFL High School Students’ L2 Written Discourse in Iranian Context (A Research Based Study of Using Grammar in the Service of Writing)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سارا فقیه عبدالهی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Evaluation of an English Textbook Developed for Students of Pharmacy: with a Focus on Students’ Needs </w:t>
            </w:r>
            <w:proofErr w:type="spellStart"/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toLanguage</w:t>
            </w:r>
            <w:proofErr w:type="spellEnd"/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علیرضا برزگر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Critical Discourse analysis of the American Textbooks Based on </w:t>
            </w:r>
            <w:proofErr w:type="spellStart"/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Fairclogh’s</w:t>
            </w:r>
            <w:proofErr w:type="spellEnd"/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Framework: Evidence from Females and Males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فهیمه حسین پور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21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A SWOT Analysis of Web-Based Classrooms:</w:t>
            </w:r>
          </w:p>
          <w:p w:rsidR="00094F7C" w:rsidRPr="00D4352B" w:rsidRDefault="00094F7C" w:rsidP="00EA627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Evidences form Iranian EFL Learners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علیرضا صفایی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sz w:val="24"/>
                <w:szCs w:val="24"/>
              </w:rPr>
            </w:pPr>
            <w:r w:rsidRPr="00D4352B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انگلیسی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4352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Role of E-portfolio Assessment in the Development of EFL pre-intermediate Learners' descriptive writing in Seesaw Classes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فریده محتشم امیری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علوم سیاسی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اتحادیه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اقتصادی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اورآسیا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و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نقش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مناطق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آزاد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ایران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در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کریدور</w:t>
            </w:r>
            <w:r w:rsidRPr="00D4352B">
              <w:rPr>
                <w:rFonts w:cs="B Nazanin"/>
                <w:b/>
                <w:bCs/>
              </w:rPr>
              <w:t xml:space="preserve"> </w:t>
            </w:r>
            <w:r w:rsidRPr="00D4352B">
              <w:rPr>
                <w:rFonts w:cs="B Nazanin" w:hint="cs"/>
                <w:b/>
                <w:bCs/>
                <w:rtl/>
              </w:rPr>
              <w:t>شمال</w:t>
            </w:r>
            <w:r w:rsidRPr="00D4352B">
              <w:rPr>
                <w:rFonts w:cs="B Nazanin"/>
                <w:b/>
                <w:bCs/>
              </w:rPr>
              <w:t xml:space="preserve"> - </w:t>
            </w:r>
            <w:r w:rsidRPr="00D4352B">
              <w:rPr>
                <w:rFonts w:cs="B Nazanin" w:hint="cs"/>
                <w:b/>
                <w:bCs/>
                <w:rtl/>
              </w:rPr>
              <w:t>جنوب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سارا نوری دفرازی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4F7C" w:rsidRPr="00D4352B" w:rsidTr="00D4352B">
        <w:trPr>
          <w:trHeight w:val="174"/>
        </w:trPr>
        <w:tc>
          <w:tcPr>
            <w:tcW w:w="85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226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علوم سیاسی</w:t>
            </w:r>
          </w:p>
        </w:tc>
        <w:tc>
          <w:tcPr>
            <w:tcW w:w="7655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/>
                <w:b/>
                <w:bCs/>
                <w:rtl/>
              </w:rPr>
              <w:t>مقایسه وزرای خارجه ایران و آمریکا با رویکرد تصمیم گیری خرد و تاثیرشان بر روابط دو کشوراز 2018 تا 2020</w:t>
            </w:r>
          </w:p>
        </w:tc>
        <w:tc>
          <w:tcPr>
            <w:tcW w:w="3260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D4352B">
              <w:rPr>
                <w:rFonts w:cs="B Nazanin" w:hint="cs"/>
                <w:b/>
                <w:bCs/>
                <w:rtl/>
              </w:rPr>
              <w:t>آرمان مهدی زاده</w:t>
            </w:r>
          </w:p>
        </w:tc>
        <w:tc>
          <w:tcPr>
            <w:tcW w:w="1418" w:type="dxa"/>
            <w:vAlign w:val="center"/>
          </w:tcPr>
          <w:p w:rsidR="00094F7C" w:rsidRPr="00D4352B" w:rsidRDefault="00094F7C" w:rsidP="00EA627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244E0" w:rsidRDefault="00D244E0" w:rsidP="00EA627B">
      <w:pPr>
        <w:pStyle w:val="NormalWeb"/>
        <w:bidi/>
        <w:spacing w:before="0" w:beforeAutospacing="0" w:after="0" w:afterAutospacing="0"/>
        <w:rPr>
          <w:rFonts w:cs="B Titr"/>
          <w:b/>
          <w:bCs/>
          <w:color w:val="00B050"/>
          <w:sz w:val="44"/>
          <w:szCs w:val="44"/>
          <w:u w:val="single"/>
          <w:lang w:bidi="fa-IR"/>
        </w:rPr>
      </w:pPr>
    </w:p>
    <w:sectPr w:rsidR="00D244E0" w:rsidSect="00D4352B">
      <w:headerReference w:type="default" r:id="rId7"/>
      <w:pgSz w:w="16834" w:h="11909" w:orient="landscape" w:code="9"/>
      <w:pgMar w:top="43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6C" w:rsidRDefault="00EC4D6C" w:rsidP="007937AB">
      <w:pPr>
        <w:spacing w:after="0" w:line="240" w:lineRule="auto"/>
      </w:pPr>
      <w:r>
        <w:separator/>
      </w:r>
    </w:p>
  </w:endnote>
  <w:endnote w:type="continuationSeparator" w:id="0">
    <w:p w:rsidR="00EC4D6C" w:rsidRDefault="00EC4D6C" w:rsidP="0079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6C" w:rsidRDefault="00EC4D6C" w:rsidP="007937AB">
      <w:pPr>
        <w:spacing w:after="0" w:line="240" w:lineRule="auto"/>
      </w:pPr>
      <w:r>
        <w:separator/>
      </w:r>
    </w:p>
  </w:footnote>
  <w:footnote w:type="continuationSeparator" w:id="0">
    <w:p w:rsidR="00EC4D6C" w:rsidRDefault="00EC4D6C" w:rsidP="0079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53" w:rsidRDefault="004413E7" w:rsidP="00136679">
    <w:pPr>
      <w:pStyle w:val="NormalWeb"/>
      <w:bidi/>
      <w:spacing w:before="0" w:beforeAutospacing="0" w:after="0" w:afterAutospacing="0"/>
      <w:jc w:val="center"/>
      <w:rPr>
        <w:rFonts w:cs="B Titr"/>
        <w:b/>
        <w:bCs/>
        <w:sz w:val="32"/>
        <w:szCs w:val="32"/>
        <w:u w:val="single"/>
        <w:rtl/>
        <w:lang w:bidi="fa-IR"/>
      </w:rPr>
    </w:pPr>
    <w:r>
      <w:rPr>
        <w:rFonts w:cs="B Titr" w:hint="cs"/>
        <w:b/>
        <w:bCs/>
        <w:noProof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8319770</wp:posOffset>
          </wp:positionH>
          <wp:positionV relativeFrom="paragraph">
            <wp:posOffset>-279400</wp:posOffset>
          </wp:positionV>
          <wp:extent cx="1073150" cy="1400810"/>
          <wp:effectExtent l="19050" t="0" r="0" b="0"/>
          <wp:wrapTight wrapText="bothSides">
            <wp:wrapPolygon edited="0">
              <wp:start x="-383" y="0"/>
              <wp:lineTo x="-383" y="21443"/>
              <wp:lineTo x="21472" y="21443"/>
              <wp:lineTo x="21472" y="0"/>
              <wp:lineTo x="-383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142" t="25808" r="13802" b="52686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400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F53">
      <w:rPr>
        <w:rFonts w:cs="B Titr" w:hint="cs"/>
        <w:b/>
        <w:bCs/>
        <w:noProof/>
        <w:sz w:val="32"/>
        <w:szCs w:val="32"/>
        <w:u w:val="singl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0</wp:posOffset>
          </wp:positionV>
          <wp:extent cx="650240" cy="765175"/>
          <wp:effectExtent l="19050" t="0" r="0" b="0"/>
          <wp:wrapTight wrapText="bothSides">
            <wp:wrapPolygon edited="0">
              <wp:start x="-633" y="0"/>
              <wp:lineTo x="-633" y="20973"/>
              <wp:lineTo x="21516" y="20973"/>
              <wp:lineTo x="21516" y="0"/>
              <wp:lineTo x="-633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F53">
      <w:rPr>
        <w:rFonts w:cs="B Titr" w:hint="cs"/>
        <w:b/>
        <w:bCs/>
        <w:sz w:val="32"/>
        <w:szCs w:val="32"/>
        <w:u w:val="single"/>
        <w:rtl/>
        <w:lang w:bidi="fa-IR"/>
      </w:rPr>
      <w:t xml:space="preserve">فهرست مقالات </w:t>
    </w:r>
    <w:r w:rsidR="00136679">
      <w:rPr>
        <w:rFonts w:cs="B Titr" w:hint="cs"/>
        <w:b/>
        <w:bCs/>
        <w:sz w:val="32"/>
        <w:szCs w:val="32"/>
        <w:u w:val="single"/>
        <w:rtl/>
        <w:lang w:bidi="fa-IR"/>
      </w:rPr>
      <w:t>پذیرفته شده هفته پژوهش سال 99</w:t>
    </w:r>
  </w:p>
  <w:p w:rsidR="00EE5EC0" w:rsidRDefault="00EE5EC0" w:rsidP="004D3F53">
    <w:pPr>
      <w:pStyle w:val="NormalWeb"/>
      <w:bidi/>
      <w:spacing w:before="0" w:beforeAutospacing="0" w:after="0" w:afterAutospacing="0"/>
      <w:jc w:val="center"/>
      <w:rPr>
        <w:rFonts w:cs="B Titr"/>
        <w:b/>
        <w:bCs/>
        <w:sz w:val="32"/>
        <w:szCs w:val="32"/>
        <w:u w:val="single"/>
      </w:rPr>
    </w:pPr>
    <w:r>
      <w:rPr>
        <w:rFonts w:cs="B Titr" w:hint="cs"/>
        <w:b/>
        <w:bCs/>
        <w:sz w:val="32"/>
        <w:szCs w:val="32"/>
        <w:u w:val="single"/>
        <w:rtl/>
      </w:rPr>
      <w:t>دانشکده ادبیات و علوم انسانی</w:t>
    </w:r>
  </w:p>
  <w:p w:rsidR="00EE5EC0" w:rsidRDefault="00EE5E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51B0"/>
    <w:rsid w:val="000020C7"/>
    <w:rsid w:val="00003453"/>
    <w:rsid w:val="0000564F"/>
    <w:rsid w:val="00005C3A"/>
    <w:rsid w:val="00011720"/>
    <w:rsid w:val="00012C62"/>
    <w:rsid w:val="000131CE"/>
    <w:rsid w:val="00014568"/>
    <w:rsid w:val="00023FEC"/>
    <w:rsid w:val="00026C77"/>
    <w:rsid w:val="00033E9B"/>
    <w:rsid w:val="00034AAE"/>
    <w:rsid w:val="00036158"/>
    <w:rsid w:val="00037C79"/>
    <w:rsid w:val="000410B5"/>
    <w:rsid w:val="00043B75"/>
    <w:rsid w:val="00044288"/>
    <w:rsid w:val="00044553"/>
    <w:rsid w:val="00045F56"/>
    <w:rsid w:val="000501C6"/>
    <w:rsid w:val="00051CE6"/>
    <w:rsid w:val="00052301"/>
    <w:rsid w:val="0005584B"/>
    <w:rsid w:val="00057020"/>
    <w:rsid w:val="00057878"/>
    <w:rsid w:val="00057EA7"/>
    <w:rsid w:val="0006790C"/>
    <w:rsid w:val="0007283A"/>
    <w:rsid w:val="00074587"/>
    <w:rsid w:val="000747F6"/>
    <w:rsid w:val="0007616D"/>
    <w:rsid w:val="00084F82"/>
    <w:rsid w:val="0008500D"/>
    <w:rsid w:val="00085F23"/>
    <w:rsid w:val="000916E2"/>
    <w:rsid w:val="00094F7C"/>
    <w:rsid w:val="000A05D0"/>
    <w:rsid w:val="000A2544"/>
    <w:rsid w:val="000A39D8"/>
    <w:rsid w:val="000A4374"/>
    <w:rsid w:val="000A7795"/>
    <w:rsid w:val="000B0EB7"/>
    <w:rsid w:val="000B1490"/>
    <w:rsid w:val="000B3099"/>
    <w:rsid w:val="000B54A2"/>
    <w:rsid w:val="000B7565"/>
    <w:rsid w:val="000C07D0"/>
    <w:rsid w:val="000C0B82"/>
    <w:rsid w:val="000C32BC"/>
    <w:rsid w:val="000C3C49"/>
    <w:rsid w:val="000C695D"/>
    <w:rsid w:val="000D2032"/>
    <w:rsid w:val="000D307E"/>
    <w:rsid w:val="000D4A31"/>
    <w:rsid w:val="000D529C"/>
    <w:rsid w:val="000D76C2"/>
    <w:rsid w:val="000E17FE"/>
    <w:rsid w:val="000E6621"/>
    <w:rsid w:val="000F2177"/>
    <w:rsid w:val="000F7877"/>
    <w:rsid w:val="00102573"/>
    <w:rsid w:val="0010271D"/>
    <w:rsid w:val="001079FC"/>
    <w:rsid w:val="00113F65"/>
    <w:rsid w:val="001142E6"/>
    <w:rsid w:val="00114567"/>
    <w:rsid w:val="00114641"/>
    <w:rsid w:val="0011736B"/>
    <w:rsid w:val="0011757A"/>
    <w:rsid w:val="00121F25"/>
    <w:rsid w:val="0012452A"/>
    <w:rsid w:val="00126F1D"/>
    <w:rsid w:val="00130319"/>
    <w:rsid w:val="00131B2E"/>
    <w:rsid w:val="00133C5A"/>
    <w:rsid w:val="00136679"/>
    <w:rsid w:val="00142B01"/>
    <w:rsid w:val="0014524D"/>
    <w:rsid w:val="0014543B"/>
    <w:rsid w:val="00145FE8"/>
    <w:rsid w:val="001508E0"/>
    <w:rsid w:val="00150915"/>
    <w:rsid w:val="001525E0"/>
    <w:rsid w:val="001533EA"/>
    <w:rsid w:val="00156C2E"/>
    <w:rsid w:val="00157092"/>
    <w:rsid w:val="001606BE"/>
    <w:rsid w:val="001614CC"/>
    <w:rsid w:val="00161D92"/>
    <w:rsid w:val="001731A4"/>
    <w:rsid w:val="001765FC"/>
    <w:rsid w:val="0018585C"/>
    <w:rsid w:val="0018625D"/>
    <w:rsid w:val="00190F6F"/>
    <w:rsid w:val="001914EB"/>
    <w:rsid w:val="001922C8"/>
    <w:rsid w:val="00195DAE"/>
    <w:rsid w:val="001A075D"/>
    <w:rsid w:val="001A0D0C"/>
    <w:rsid w:val="001A212B"/>
    <w:rsid w:val="001A6EB9"/>
    <w:rsid w:val="001B0A8C"/>
    <w:rsid w:val="001B4F44"/>
    <w:rsid w:val="001C2238"/>
    <w:rsid w:val="001C22FB"/>
    <w:rsid w:val="001C3734"/>
    <w:rsid w:val="001C3946"/>
    <w:rsid w:val="001C5198"/>
    <w:rsid w:val="001C5589"/>
    <w:rsid w:val="001C6A3C"/>
    <w:rsid w:val="001C7D02"/>
    <w:rsid w:val="001D18D1"/>
    <w:rsid w:val="001D2789"/>
    <w:rsid w:val="001D3114"/>
    <w:rsid w:val="001D436B"/>
    <w:rsid w:val="001D5D06"/>
    <w:rsid w:val="001D6A42"/>
    <w:rsid w:val="001D7582"/>
    <w:rsid w:val="001E1556"/>
    <w:rsid w:val="001E155A"/>
    <w:rsid w:val="001E19E1"/>
    <w:rsid w:val="001E1F01"/>
    <w:rsid w:val="001E2139"/>
    <w:rsid w:val="001E228B"/>
    <w:rsid w:val="001E40AB"/>
    <w:rsid w:val="001E490D"/>
    <w:rsid w:val="001E6AF1"/>
    <w:rsid w:val="001F15BF"/>
    <w:rsid w:val="001F3850"/>
    <w:rsid w:val="001F4A76"/>
    <w:rsid w:val="001F4E70"/>
    <w:rsid w:val="001F729A"/>
    <w:rsid w:val="001F7715"/>
    <w:rsid w:val="0020082D"/>
    <w:rsid w:val="00203364"/>
    <w:rsid w:val="002040CB"/>
    <w:rsid w:val="00204335"/>
    <w:rsid w:val="002101D0"/>
    <w:rsid w:val="002110C1"/>
    <w:rsid w:val="00212692"/>
    <w:rsid w:val="002151F3"/>
    <w:rsid w:val="00224596"/>
    <w:rsid w:val="00226F78"/>
    <w:rsid w:val="00227979"/>
    <w:rsid w:val="00230ED6"/>
    <w:rsid w:val="0023291B"/>
    <w:rsid w:val="00234376"/>
    <w:rsid w:val="00234E2B"/>
    <w:rsid w:val="00235392"/>
    <w:rsid w:val="00236FBA"/>
    <w:rsid w:val="00237FBF"/>
    <w:rsid w:val="00240C90"/>
    <w:rsid w:val="002425DD"/>
    <w:rsid w:val="002431ED"/>
    <w:rsid w:val="00245E27"/>
    <w:rsid w:val="0025254C"/>
    <w:rsid w:val="00253B55"/>
    <w:rsid w:val="0025452B"/>
    <w:rsid w:val="00257ECB"/>
    <w:rsid w:val="0026055D"/>
    <w:rsid w:val="002627B1"/>
    <w:rsid w:val="0026630B"/>
    <w:rsid w:val="00266A54"/>
    <w:rsid w:val="00270A11"/>
    <w:rsid w:val="00270BDD"/>
    <w:rsid w:val="00271F72"/>
    <w:rsid w:val="002755E2"/>
    <w:rsid w:val="00276692"/>
    <w:rsid w:val="00276FDC"/>
    <w:rsid w:val="00280121"/>
    <w:rsid w:val="002803B2"/>
    <w:rsid w:val="00280FEB"/>
    <w:rsid w:val="00281A74"/>
    <w:rsid w:val="0029115B"/>
    <w:rsid w:val="00292E0F"/>
    <w:rsid w:val="00294987"/>
    <w:rsid w:val="0029540C"/>
    <w:rsid w:val="00296046"/>
    <w:rsid w:val="002961A1"/>
    <w:rsid w:val="002965C3"/>
    <w:rsid w:val="002A0B5F"/>
    <w:rsid w:val="002A1E19"/>
    <w:rsid w:val="002A6115"/>
    <w:rsid w:val="002A6D2B"/>
    <w:rsid w:val="002A7013"/>
    <w:rsid w:val="002B3192"/>
    <w:rsid w:val="002B50BA"/>
    <w:rsid w:val="002B5E6D"/>
    <w:rsid w:val="002C556C"/>
    <w:rsid w:val="002D124C"/>
    <w:rsid w:val="002D7D1A"/>
    <w:rsid w:val="002E001F"/>
    <w:rsid w:val="002E0AC6"/>
    <w:rsid w:val="002E1B7D"/>
    <w:rsid w:val="002E3581"/>
    <w:rsid w:val="002E4378"/>
    <w:rsid w:val="002E4BBB"/>
    <w:rsid w:val="002E52F8"/>
    <w:rsid w:val="002E5E9C"/>
    <w:rsid w:val="002E679C"/>
    <w:rsid w:val="002F28F0"/>
    <w:rsid w:val="002F3361"/>
    <w:rsid w:val="002F3EF8"/>
    <w:rsid w:val="00300813"/>
    <w:rsid w:val="00300E64"/>
    <w:rsid w:val="003045F3"/>
    <w:rsid w:val="00304786"/>
    <w:rsid w:val="00305DE9"/>
    <w:rsid w:val="003064EE"/>
    <w:rsid w:val="003071EF"/>
    <w:rsid w:val="003103D7"/>
    <w:rsid w:val="003106E6"/>
    <w:rsid w:val="0031285C"/>
    <w:rsid w:val="0031649A"/>
    <w:rsid w:val="00316609"/>
    <w:rsid w:val="00320350"/>
    <w:rsid w:val="00320564"/>
    <w:rsid w:val="00320F98"/>
    <w:rsid w:val="00323D9D"/>
    <w:rsid w:val="00327EC1"/>
    <w:rsid w:val="0033062B"/>
    <w:rsid w:val="003308D2"/>
    <w:rsid w:val="00332DBE"/>
    <w:rsid w:val="003356E6"/>
    <w:rsid w:val="00335D75"/>
    <w:rsid w:val="00337D33"/>
    <w:rsid w:val="003410D3"/>
    <w:rsid w:val="003436FE"/>
    <w:rsid w:val="003446B2"/>
    <w:rsid w:val="00354D2E"/>
    <w:rsid w:val="00361FDA"/>
    <w:rsid w:val="0036354F"/>
    <w:rsid w:val="00363E6A"/>
    <w:rsid w:val="0036643D"/>
    <w:rsid w:val="003710EE"/>
    <w:rsid w:val="003726BB"/>
    <w:rsid w:val="003757C5"/>
    <w:rsid w:val="003779E7"/>
    <w:rsid w:val="00380D56"/>
    <w:rsid w:val="003812B3"/>
    <w:rsid w:val="00382AA5"/>
    <w:rsid w:val="0038311E"/>
    <w:rsid w:val="0038485F"/>
    <w:rsid w:val="00385D8B"/>
    <w:rsid w:val="003877DA"/>
    <w:rsid w:val="00390A33"/>
    <w:rsid w:val="00393920"/>
    <w:rsid w:val="003952E2"/>
    <w:rsid w:val="0039619E"/>
    <w:rsid w:val="003971B1"/>
    <w:rsid w:val="003A15D4"/>
    <w:rsid w:val="003A2D9D"/>
    <w:rsid w:val="003A2ED6"/>
    <w:rsid w:val="003A60E7"/>
    <w:rsid w:val="003A6250"/>
    <w:rsid w:val="003A706A"/>
    <w:rsid w:val="003A7BBA"/>
    <w:rsid w:val="003B0222"/>
    <w:rsid w:val="003B30C3"/>
    <w:rsid w:val="003B390C"/>
    <w:rsid w:val="003B7786"/>
    <w:rsid w:val="003C61D7"/>
    <w:rsid w:val="003C7A6A"/>
    <w:rsid w:val="003C7EB3"/>
    <w:rsid w:val="003D181A"/>
    <w:rsid w:val="003D4946"/>
    <w:rsid w:val="003D50E5"/>
    <w:rsid w:val="003D631F"/>
    <w:rsid w:val="003E0352"/>
    <w:rsid w:val="003E4C41"/>
    <w:rsid w:val="003E508E"/>
    <w:rsid w:val="003F0538"/>
    <w:rsid w:val="003F1DCA"/>
    <w:rsid w:val="003F4C78"/>
    <w:rsid w:val="003F620A"/>
    <w:rsid w:val="003F74B3"/>
    <w:rsid w:val="00405EA5"/>
    <w:rsid w:val="0040617B"/>
    <w:rsid w:val="00406EE1"/>
    <w:rsid w:val="004116EA"/>
    <w:rsid w:val="00417480"/>
    <w:rsid w:val="004223A6"/>
    <w:rsid w:val="004311F2"/>
    <w:rsid w:val="004313B8"/>
    <w:rsid w:val="00432D45"/>
    <w:rsid w:val="00437162"/>
    <w:rsid w:val="004413E7"/>
    <w:rsid w:val="00443734"/>
    <w:rsid w:val="004462F9"/>
    <w:rsid w:val="004509F3"/>
    <w:rsid w:val="004523B7"/>
    <w:rsid w:val="00454A24"/>
    <w:rsid w:val="00455CB1"/>
    <w:rsid w:val="00455F54"/>
    <w:rsid w:val="00456449"/>
    <w:rsid w:val="0045720B"/>
    <w:rsid w:val="004601DE"/>
    <w:rsid w:val="00462732"/>
    <w:rsid w:val="004631E2"/>
    <w:rsid w:val="0046668F"/>
    <w:rsid w:val="004668E3"/>
    <w:rsid w:val="0046782F"/>
    <w:rsid w:val="0047003D"/>
    <w:rsid w:val="004704C8"/>
    <w:rsid w:val="00471E1E"/>
    <w:rsid w:val="00472DC7"/>
    <w:rsid w:val="004749BB"/>
    <w:rsid w:val="00474DCC"/>
    <w:rsid w:val="00476A4D"/>
    <w:rsid w:val="00477CDB"/>
    <w:rsid w:val="004818D3"/>
    <w:rsid w:val="00482977"/>
    <w:rsid w:val="00484718"/>
    <w:rsid w:val="00484F84"/>
    <w:rsid w:val="0048580D"/>
    <w:rsid w:val="00487BB7"/>
    <w:rsid w:val="00491A77"/>
    <w:rsid w:val="004941C8"/>
    <w:rsid w:val="0049453F"/>
    <w:rsid w:val="00494735"/>
    <w:rsid w:val="004948F9"/>
    <w:rsid w:val="00495D92"/>
    <w:rsid w:val="004A5146"/>
    <w:rsid w:val="004A76CB"/>
    <w:rsid w:val="004A7CA7"/>
    <w:rsid w:val="004B07E2"/>
    <w:rsid w:val="004B0F29"/>
    <w:rsid w:val="004B5B30"/>
    <w:rsid w:val="004B7750"/>
    <w:rsid w:val="004C3648"/>
    <w:rsid w:val="004C461B"/>
    <w:rsid w:val="004C4D3B"/>
    <w:rsid w:val="004D2994"/>
    <w:rsid w:val="004D3505"/>
    <w:rsid w:val="004D3F04"/>
    <w:rsid w:val="004D3F53"/>
    <w:rsid w:val="004D52C2"/>
    <w:rsid w:val="004D6850"/>
    <w:rsid w:val="004E18C6"/>
    <w:rsid w:val="004E5111"/>
    <w:rsid w:val="004E56E1"/>
    <w:rsid w:val="004E6EB9"/>
    <w:rsid w:val="004E6F58"/>
    <w:rsid w:val="004F070F"/>
    <w:rsid w:val="004F1654"/>
    <w:rsid w:val="004F4F51"/>
    <w:rsid w:val="004F6669"/>
    <w:rsid w:val="004F6740"/>
    <w:rsid w:val="00502100"/>
    <w:rsid w:val="005027B8"/>
    <w:rsid w:val="0050545C"/>
    <w:rsid w:val="00506E99"/>
    <w:rsid w:val="00507158"/>
    <w:rsid w:val="005132BD"/>
    <w:rsid w:val="00515473"/>
    <w:rsid w:val="00517386"/>
    <w:rsid w:val="0051786B"/>
    <w:rsid w:val="0052280C"/>
    <w:rsid w:val="005229B3"/>
    <w:rsid w:val="00523243"/>
    <w:rsid w:val="00525097"/>
    <w:rsid w:val="00525E5C"/>
    <w:rsid w:val="00526F92"/>
    <w:rsid w:val="005324C6"/>
    <w:rsid w:val="005345BE"/>
    <w:rsid w:val="00534858"/>
    <w:rsid w:val="005354A8"/>
    <w:rsid w:val="00535DD9"/>
    <w:rsid w:val="005362EA"/>
    <w:rsid w:val="005403B2"/>
    <w:rsid w:val="005407CF"/>
    <w:rsid w:val="005420B3"/>
    <w:rsid w:val="005429E1"/>
    <w:rsid w:val="00544B0B"/>
    <w:rsid w:val="00545C7B"/>
    <w:rsid w:val="0054737A"/>
    <w:rsid w:val="00547EE3"/>
    <w:rsid w:val="00550DAE"/>
    <w:rsid w:val="00551094"/>
    <w:rsid w:val="00551339"/>
    <w:rsid w:val="00554D32"/>
    <w:rsid w:val="0055643D"/>
    <w:rsid w:val="0056210B"/>
    <w:rsid w:val="00572678"/>
    <w:rsid w:val="0057295D"/>
    <w:rsid w:val="00575E3E"/>
    <w:rsid w:val="00583157"/>
    <w:rsid w:val="00584A3B"/>
    <w:rsid w:val="00591226"/>
    <w:rsid w:val="00593E46"/>
    <w:rsid w:val="00595038"/>
    <w:rsid w:val="005A0F86"/>
    <w:rsid w:val="005A19ED"/>
    <w:rsid w:val="005A368B"/>
    <w:rsid w:val="005A44F0"/>
    <w:rsid w:val="005A4C24"/>
    <w:rsid w:val="005B4143"/>
    <w:rsid w:val="005B5D16"/>
    <w:rsid w:val="005B7EAD"/>
    <w:rsid w:val="005B7F84"/>
    <w:rsid w:val="005C0DF8"/>
    <w:rsid w:val="005C21AE"/>
    <w:rsid w:val="005C51F3"/>
    <w:rsid w:val="005C5C4B"/>
    <w:rsid w:val="005C5F82"/>
    <w:rsid w:val="005C6BA2"/>
    <w:rsid w:val="005D00EA"/>
    <w:rsid w:val="005D1098"/>
    <w:rsid w:val="005D1124"/>
    <w:rsid w:val="005D22D8"/>
    <w:rsid w:val="005D68B8"/>
    <w:rsid w:val="005D7E33"/>
    <w:rsid w:val="005E193E"/>
    <w:rsid w:val="005E6120"/>
    <w:rsid w:val="005E75DA"/>
    <w:rsid w:val="005E7DAC"/>
    <w:rsid w:val="005E7EB7"/>
    <w:rsid w:val="005F04A7"/>
    <w:rsid w:val="005F0A84"/>
    <w:rsid w:val="005F224F"/>
    <w:rsid w:val="005F69A6"/>
    <w:rsid w:val="00603B8E"/>
    <w:rsid w:val="00604451"/>
    <w:rsid w:val="00606CAE"/>
    <w:rsid w:val="00606D28"/>
    <w:rsid w:val="00607D59"/>
    <w:rsid w:val="0061182B"/>
    <w:rsid w:val="006134AF"/>
    <w:rsid w:val="00613D1B"/>
    <w:rsid w:val="0061489D"/>
    <w:rsid w:val="00616A03"/>
    <w:rsid w:val="00617025"/>
    <w:rsid w:val="0061774B"/>
    <w:rsid w:val="006228DF"/>
    <w:rsid w:val="00623703"/>
    <w:rsid w:val="0062759B"/>
    <w:rsid w:val="00631C1F"/>
    <w:rsid w:val="00632242"/>
    <w:rsid w:val="00633054"/>
    <w:rsid w:val="006367BE"/>
    <w:rsid w:val="00643071"/>
    <w:rsid w:val="0064390B"/>
    <w:rsid w:val="00644D4A"/>
    <w:rsid w:val="00644E46"/>
    <w:rsid w:val="00647134"/>
    <w:rsid w:val="0064718D"/>
    <w:rsid w:val="006562EB"/>
    <w:rsid w:val="00664A0B"/>
    <w:rsid w:val="00665AB2"/>
    <w:rsid w:val="00667EAF"/>
    <w:rsid w:val="00670C05"/>
    <w:rsid w:val="006717B5"/>
    <w:rsid w:val="00671853"/>
    <w:rsid w:val="00672B04"/>
    <w:rsid w:val="00674AAD"/>
    <w:rsid w:val="00680286"/>
    <w:rsid w:val="00680C1A"/>
    <w:rsid w:val="006817CF"/>
    <w:rsid w:val="006932E4"/>
    <w:rsid w:val="0069417C"/>
    <w:rsid w:val="00696D66"/>
    <w:rsid w:val="006A187F"/>
    <w:rsid w:val="006A555C"/>
    <w:rsid w:val="006B5E08"/>
    <w:rsid w:val="006C0BEF"/>
    <w:rsid w:val="006C1B9C"/>
    <w:rsid w:val="006C2095"/>
    <w:rsid w:val="006C3670"/>
    <w:rsid w:val="006C640C"/>
    <w:rsid w:val="006D344C"/>
    <w:rsid w:val="006D3821"/>
    <w:rsid w:val="006D745A"/>
    <w:rsid w:val="006E05BE"/>
    <w:rsid w:val="006E0616"/>
    <w:rsid w:val="006E0AB4"/>
    <w:rsid w:val="006E3756"/>
    <w:rsid w:val="006E53A9"/>
    <w:rsid w:val="006F2B8B"/>
    <w:rsid w:val="006F38C3"/>
    <w:rsid w:val="006F38CD"/>
    <w:rsid w:val="006F559A"/>
    <w:rsid w:val="00711AC8"/>
    <w:rsid w:val="00714F78"/>
    <w:rsid w:val="00720A05"/>
    <w:rsid w:val="00720EB0"/>
    <w:rsid w:val="00721DA9"/>
    <w:rsid w:val="00722594"/>
    <w:rsid w:val="007228C0"/>
    <w:rsid w:val="00725465"/>
    <w:rsid w:val="00726BBB"/>
    <w:rsid w:val="00731446"/>
    <w:rsid w:val="00732E1C"/>
    <w:rsid w:val="007330EB"/>
    <w:rsid w:val="007339D9"/>
    <w:rsid w:val="00733A02"/>
    <w:rsid w:val="00734947"/>
    <w:rsid w:val="007358A7"/>
    <w:rsid w:val="00735B84"/>
    <w:rsid w:val="00745D81"/>
    <w:rsid w:val="007472DA"/>
    <w:rsid w:val="00750393"/>
    <w:rsid w:val="00751187"/>
    <w:rsid w:val="007514A8"/>
    <w:rsid w:val="00752961"/>
    <w:rsid w:val="00752AAC"/>
    <w:rsid w:val="007533A0"/>
    <w:rsid w:val="007620E1"/>
    <w:rsid w:val="0076567F"/>
    <w:rsid w:val="0077118D"/>
    <w:rsid w:val="0077398E"/>
    <w:rsid w:val="00777330"/>
    <w:rsid w:val="00780686"/>
    <w:rsid w:val="00781217"/>
    <w:rsid w:val="0078744B"/>
    <w:rsid w:val="007901E9"/>
    <w:rsid w:val="007911B7"/>
    <w:rsid w:val="00791FF7"/>
    <w:rsid w:val="0079269A"/>
    <w:rsid w:val="00793621"/>
    <w:rsid w:val="007937AB"/>
    <w:rsid w:val="00793D82"/>
    <w:rsid w:val="007963DD"/>
    <w:rsid w:val="007A02E3"/>
    <w:rsid w:val="007A1679"/>
    <w:rsid w:val="007A1D39"/>
    <w:rsid w:val="007A2B84"/>
    <w:rsid w:val="007A512C"/>
    <w:rsid w:val="007A5A92"/>
    <w:rsid w:val="007B24AD"/>
    <w:rsid w:val="007B2CA7"/>
    <w:rsid w:val="007B3C3A"/>
    <w:rsid w:val="007B696A"/>
    <w:rsid w:val="007C38DD"/>
    <w:rsid w:val="007C70D4"/>
    <w:rsid w:val="007C7A67"/>
    <w:rsid w:val="007D286B"/>
    <w:rsid w:val="007D4BD4"/>
    <w:rsid w:val="007D6D5D"/>
    <w:rsid w:val="007D703D"/>
    <w:rsid w:val="007D76F8"/>
    <w:rsid w:val="007D7E73"/>
    <w:rsid w:val="007E10CD"/>
    <w:rsid w:val="007E2664"/>
    <w:rsid w:val="007E2C5C"/>
    <w:rsid w:val="007E39C9"/>
    <w:rsid w:val="007E5268"/>
    <w:rsid w:val="007E639D"/>
    <w:rsid w:val="007E7C50"/>
    <w:rsid w:val="007F00BC"/>
    <w:rsid w:val="007F2945"/>
    <w:rsid w:val="007F3946"/>
    <w:rsid w:val="007F684D"/>
    <w:rsid w:val="007F74A2"/>
    <w:rsid w:val="00800A49"/>
    <w:rsid w:val="008011DC"/>
    <w:rsid w:val="0080459C"/>
    <w:rsid w:val="00806317"/>
    <w:rsid w:val="008068C0"/>
    <w:rsid w:val="00806A1B"/>
    <w:rsid w:val="00812B28"/>
    <w:rsid w:val="00813347"/>
    <w:rsid w:val="008148A0"/>
    <w:rsid w:val="00815341"/>
    <w:rsid w:val="00816036"/>
    <w:rsid w:val="0082045D"/>
    <w:rsid w:val="00820AA7"/>
    <w:rsid w:val="00822DE9"/>
    <w:rsid w:val="00822E29"/>
    <w:rsid w:val="008234E7"/>
    <w:rsid w:val="00827106"/>
    <w:rsid w:val="00827DA3"/>
    <w:rsid w:val="00845B01"/>
    <w:rsid w:val="00846099"/>
    <w:rsid w:val="00847869"/>
    <w:rsid w:val="0085014C"/>
    <w:rsid w:val="00850EFA"/>
    <w:rsid w:val="008536B1"/>
    <w:rsid w:val="0085762F"/>
    <w:rsid w:val="00857E81"/>
    <w:rsid w:val="0086547D"/>
    <w:rsid w:val="00872C17"/>
    <w:rsid w:val="00874763"/>
    <w:rsid w:val="00874AEB"/>
    <w:rsid w:val="00875F81"/>
    <w:rsid w:val="00876B1D"/>
    <w:rsid w:val="00880C4A"/>
    <w:rsid w:val="008820AE"/>
    <w:rsid w:val="00882416"/>
    <w:rsid w:val="00882FE2"/>
    <w:rsid w:val="00883872"/>
    <w:rsid w:val="0088387C"/>
    <w:rsid w:val="00884DF8"/>
    <w:rsid w:val="00885B45"/>
    <w:rsid w:val="00887195"/>
    <w:rsid w:val="0088746D"/>
    <w:rsid w:val="00887734"/>
    <w:rsid w:val="008907D3"/>
    <w:rsid w:val="008912A6"/>
    <w:rsid w:val="00891807"/>
    <w:rsid w:val="008924B8"/>
    <w:rsid w:val="008928AA"/>
    <w:rsid w:val="00894458"/>
    <w:rsid w:val="00894795"/>
    <w:rsid w:val="00897B48"/>
    <w:rsid w:val="00897CA0"/>
    <w:rsid w:val="008A106F"/>
    <w:rsid w:val="008A3526"/>
    <w:rsid w:val="008A666A"/>
    <w:rsid w:val="008B53A0"/>
    <w:rsid w:val="008C1FEF"/>
    <w:rsid w:val="008C2212"/>
    <w:rsid w:val="008C237B"/>
    <w:rsid w:val="008C2BD7"/>
    <w:rsid w:val="008C35C6"/>
    <w:rsid w:val="008C72CD"/>
    <w:rsid w:val="008D277A"/>
    <w:rsid w:val="008D35AD"/>
    <w:rsid w:val="008D3CF3"/>
    <w:rsid w:val="008D4741"/>
    <w:rsid w:val="008E0DC2"/>
    <w:rsid w:val="008E0EF4"/>
    <w:rsid w:val="008E632D"/>
    <w:rsid w:val="008E7681"/>
    <w:rsid w:val="008F19B6"/>
    <w:rsid w:val="00907FA0"/>
    <w:rsid w:val="009101CF"/>
    <w:rsid w:val="009113FC"/>
    <w:rsid w:val="00911BAA"/>
    <w:rsid w:val="00915D8C"/>
    <w:rsid w:val="0092026E"/>
    <w:rsid w:val="009210E1"/>
    <w:rsid w:val="00922C3A"/>
    <w:rsid w:val="00922C5B"/>
    <w:rsid w:val="0092433F"/>
    <w:rsid w:val="009243C6"/>
    <w:rsid w:val="0092661B"/>
    <w:rsid w:val="009276BC"/>
    <w:rsid w:val="00927BFE"/>
    <w:rsid w:val="0093054F"/>
    <w:rsid w:val="009326AF"/>
    <w:rsid w:val="0094231C"/>
    <w:rsid w:val="00944AE3"/>
    <w:rsid w:val="009456D4"/>
    <w:rsid w:val="00947EE7"/>
    <w:rsid w:val="00951552"/>
    <w:rsid w:val="0095313C"/>
    <w:rsid w:val="009551F9"/>
    <w:rsid w:val="00955CF2"/>
    <w:rsid w:val="0095780A"/>
    <w:rsid w:val="00957984"/>
    <w:rsid w:val="00962363"/>
    <w:rsid w:val="00963379"/>
    <w:rsid w:val="009649F9"/>
    <w:rsid w:val="00966F7D"/>
    <w:rsid w:val="00975B1B"/>
    <w:rsid w:val="00984AB2"/>
    <w:rsid w:val="00985EBD"/>
    <w:rsid w:val="009861F4"/>
    <w:rsid w:val="00987443"/>
    <w:rsid w:val="009901B0"/>
    <w:rsid w:val="0099363A"/>
    <w:rsid w:val="009A3800"/>
    <w:rsid w:val="009A68CC"/>
    <w:rsid w:val="009A7146"/>
    <w:rsid w:val="009B21CD"/>
    <w:rsid w:val="009B2300"/>
    <w:rsid w:val="009B2835"/>
    <w:rsid w:val="009B576A"/>
    <w:rsid w:val="009B5BFA"/>
    <w:rsid w:val="009B6C50"/>
    <w:rsid w:val="009C0E9C"/>
    <w:rsid w:val="009C1765"/>
    <w:rsid w:val="009C2114"/>
    <w:rsid w:val="009C513C"/>
    <w:rsid w:val="009C5EBE"/>
    <w:rsid w:val="009D0B16"/>
    <w:rsid w:val="009D5930"/>
    <w:rsid w:val="009D672C"/>
    <w:rsid w:val="009E1063"/>
    <w:rsid w:val="009E17A2"/>
    <w:rsid w:val="009E1AA7"/>
    <w:rsid w:val="009E222F"/>
    <w:rsid w:val="009E273A"/>
    <w:rsid w:val="009E686A"/>
    <w:rsid w:val="009E710F"/>
    <w:rsid w:val="009F27D3"/>
    <w:rsid w:val="009F6A2D"/>
    <w:rsid w:val="00A05C0E"/>
    <w:rsid w:val="00A05D17"/>
    <w:rsid w:val="00A0693C"/>
    <w:rsid w:val="00A0715C"/>
    <w:rsid w:val="00A11147"/>
    <w:rsid w:val="00A13057"/>
    <w:rsid w:val="00A21576"/>
    <w:rsid w:val="00A21C4F"/>
    <w:rsid w:val="00A24F97"/>
    <w:rsid w:val="00A254DC"/>
    <w:rsid w:val="00A25F6E"/>
    <w:rsid w:val="00A26463"/>
    <w:rsid w:val="00A27368"/>
    <w:rsid w:val="00A30C1D"/>
    <w:rsid w:val="00A378FD"/>
    <w:rsid w:val="00A40A73"/>
    <w:rsid w:val="00A41DA9"/>
    <w:rsid w:val="00A43454"/>
    <w:rsid w:val="00A434F2"/>
    <w:rsid w:val="00A44606"/>
    <w:rsid w:val="00A4477B"/>
    <w:rsid w:val="00A456B1"/>
    <w:rsid w:val="00A47A8B"/>
    <w:rsid w:val="00A52162"/>
    <w:rsid w:val="00A52AEB"/>
    <w:rsid w:val="00A53AFE"/>
    <w:rsid w:val="00A574DB"/>
    <w:rsid w:val="00A62A7E"/>
    <w:rsid w:val="00A660EA"/>
    <w:rsid w:val="00A6665B"/>
    <w:rsid w:val="00A66B9E"/>
    <w:rsid w:val="00A70B02"/>
    <w:rsid w:val="00A72A4D"/>
    <w:rsid w:val="00A7375E"/>
    <w:rsid w:val="00A73B2F"/>
    <w:rsid w:val="00A76563"/>
    <w:rsid w:val="00A840F9"/>
    <w:rsid w:val="00A8503B"/>
    <w:rsid w:val="00A864A3"/>
    <w:rsid w:val="00A90CDE"/>
    <w:rsid w:val="00A91E10"/>
    <w:rsid w:val="00A92F35"/>
    <w:rsid w:val="00A94E88"/>
    <w:rsid w:val="00A950F9"/>
    <w:rsid w:val="00A95E51"/>
    <w:rsid w:val="00AA0FAE"/>
    <w:rsid w:val="00AA3CD6"/>
    <w:rsid w:val="00AA54AD"/>
    <w:rsid w:val="00AA5A90"/>
    <w:rsid w:val="00AA7C2B"/>
    <w:rsid w:val="00AB11CD"/>
    <w:rsid w:val="00AB2A62"/>
    <w:rsid w:val="00AB3DC9"/>
    <w:rsid w:val="00AB4C7F"/>
    <w:rsid w:val="00AB5721"/>
    <w:rsid w:val="00AB675C"/>
    <w:rsid w:val="00AB6AB1"/>
    <w:rsid w:val="00AC49E4"/>
    <w:rsid w:val="00AD0671"/>
    <w:rsid w:val="00AD1188"/>
    <w:rsid w:val="00AD24B5"/>
    <w:rsid w:val="00AD292C"/>
    <w:rsid w:val="00AD3F32"/>
    <w:rsid w:val="00AD509B"/>
    <w:rsid w:val="00AD61AB"/>
    <w:rsid w:val="00AE10AC"/>
    <w:rsid w:val="00AE1736"/>
    <w:rsid w:val="00AE3A23"/>
    <w:rsid w:val="00AE4A3C"/>
    <w:rsid w:val="00AE51FE"/>
    <w:rsid w:val="00AE52D8"/>
    <w:rsid w:val="00AE5A41"/>
    <w:rsid w:val="00AE61C0"/>
    <w:rsid w:val="00AE686C"/>
    <w:rsid w:val="00AE68B3"/>
    <w:rsid w:val="00AF110A"/>
    <w:rsid w:val="00AF5417"/>
    <w:rsid w:val="00AF6A62"/>
    <w:rsid w:val="00AF729A"/>
    <w:rsid w:val="00B01FCA"/>
    <w:rsid w:val="00B024EF"/>
    <w:rsid w:val="00B02B60"/>
    <w:rsid w:val="00B03502"/>
    <w:rsid w:val="00B05B29"/>
    <w:rsid w:val="00B1152B"/>
    <w:rsid w:val="00B157F4"/>
    <w:rsid w:val="00B15CFD"/>
    <w:rsid w:val="00B17E29"/>
    <w:rsid w:val="00B17E86"/>
    <w:rsid w:val="00B212E3"/>
    <w:rsid w:val="00B23769"/>
    <w:rsid w:val="00B23DE4"/>
    <w:rsid w:val="00B2538C"/>
    <w:rsid w:val="00B25931"/>
    <w:rsid w:val="00B25CA7"/>
    <w:rsid w:val="00B3384A"/>
    <w:rsid w:val="00B3478B"/>
    <w:rsid w:val="00B3537C"/>
    <w:rsid w:val="00B358B5"/>
    <w:rsid w:val="00B41693"/>
    <w:rsid w:val="00B416FA"/>
    <w:rsid w:val="00B42147"/>
    <w:rsid w:val="00B4635C"/>
    <w:rsid w:val="00B467B0"/>
    <w:rsid w:val="00B475FE"/>
    <w:rsid w:val="00B52954"/>
    <w:rsid w:val="00B53C41"/>
    <w:rsid w:val="00B53DC5"/>
    <w:rsid w:val="00B544E8"/>
    <w:rsid w:val="00B54B2B"/>
    <w:rsid w:val="00B54E35"/>
    <w:rsid w:val="00B57B10"/>
    <w:rsid w:val="00B6404B"/>
    <w:rsid w:val="00B64D75"/>
    <w:rsid w:val="00B724A7"/>
    <w:rsid w:val="00B76426"/>
    <w:rsid w:val="00B76B60"/>
    <w:rsid w:val="00B8609D"/>
    <w:rsid w:val="00B8739B"/>
    <w:rsid w:val="00B874AF"/>
    <w:rsid w:val="00B91AD4"/>
    <w:rsid w:val="00B94E21"/>
    <w:rsid w:val="00B97122"/>
    <w:rsid w:val="00B97E59"/>
    <w:rsid w:val="00BA036B"/>
    <w:rsid w:val="00BA06B8"/>
    <w:rsid w:val="00BA59F9"/>
    <w:rsid w:val="00BA5D2F"/>
    <w:rsid w:val="00BB044D"/>
    <w:rsid w:val="00BB27AE"/>
    <w:rsid w:val="00BB2E8E"/>
    <w:rsid w:val="00BB3EBC"/>
    <w:rsid w:val="00BB5A2A"/>
    <w:rsid w:val="00BC2D75"/>
    <w:rsid w:val="00BC3E09"/>
    <w:rsid w:val="00BC5BEC"/>
    <w:rsid w:val="00BC7B27"/>
    <w:rsid w:val="00BD3147"/>
    <w:rsid w:val="00BD5C45"/>
    <w:rsid w:val="00BD5EE7"/>
    <w:rsid w:val="00BD5F9D"/>
    <w:rsid w:val="00BE0E5A"/>
    <w:rsid w:val="00BE2C83"/>
    <w:rsid w:val="00BE5583"/>
    <w:rsid w:val="00BE563F"/>
    <w:rsid w:val="00BE7528"/>
    <w:rsid w:val="00BE7643"/>
    <w:rsid w:val="00BF4622"/>
    <w:rsid w:val="00BF753C"/>
    <w:rsid w:val="00C0141F"/>
    <w:rsid w:val="00C022E9"/>
    <w:rsid w:val="00C04D32"/>
    <w:rsid w:val="00C0610D"/>
    <w:rsid w:val="00C11119"/>
    <w:rsid w:val="00C131BD"/>
    <w:rsid w:val="00C13EBB"/>
    <w:rsid w:val="00C143A2"/>
    <w:rsid w:val="00C21907"/>
    <w:rsid w:val="00C25223"/>
    <w:rsid w:val="00C25498"/>
    <w:rsid w:val="00C321B3"/>
    <w:rsid w:val="00C347C1"/>
    <w:rsid w:val="00C3508E"/>
    <w:rsid w:val="00C35B62"/>
    <w:rsid w:val="00C3618D"/>
    <w:rsid w:val="00C36598"/>
    <w:rsid w:val="00C41A7B"/>
    <w:rsid w:val="00C42DF5"/>
    <w:rsid w:val="00C42EF6"/>
    <w:rsid w:val="00C43731"/>
    <w:rsid w:val="00C44899"/>
    <w:rsid w:val="00C4780B"/>
    <w:rsid w:val="00C52400"/>
    <w:rsid w:val="00C52E23"/>
    <w:rsid w:val="00C533EE"/>
    <w:rsid w:val="00C57297"/>
    <w:rsid w:val="00C57714"/>
    <w:rsid w:val="00C60CF2"/>
    <w:rsid w:val="00C61966"/>
    <w:rsid w:val="00C642BB"/>
    <w:rsid w:val="00C6486B"/>
    <w:rsid w:val="00C64E79"/>
    <w:rsid w:val="00C7014F"/>
    <w:rsid w:val="00C717D8"/>
    <w:rsid w:val="00C74D9A"/>
    <w:rsid w:val="00C75790"/>
    <w:rsid w:val="00C76212"/>
    <w:rsid w:val="00C76A9D"/>
    <w:rsid w:val="00C806FC"/>
    <w:rsid w:val="00C81313"/>
    <w:rsid w:val="00C81D72"/>
    <w:rsid w:val="00C822C9"/>
    <w:rsid w:val="00C83D76"/>
    <w:rsid w:val="00C87668"/>
    <w:rsid w:val="00C87F42"/>
    <w:rsid w:val="00C9208E"/>
    <w:rsid w:val="00C9343A"/>
    <w:rsid w:val="00C941DE"/>
    <w:rsid w:val="00C95D70"/>
    <w:rsid w:val="00C969F0"/>
    <w:rsid w:val="00CA1494"/>
    <w:rsid w:val="00CA1830"/>
    <w:rsid w:val="00CA49E3"/>
    <w:rsid w:val="00CA4A0B"/>
    <w:rsid w:val="00CA6523"/>
    <w:rsid w:val="00CA6ED0"/>
    <w:rsid w:val="00CB3B65"/>
    <w:rsid w:val="00CB4405"/>
    <w:rsid w:val="00CB750B"/>
    <w:rsid w:val="00CC15D9"/>
    <w:rsid w:val="00CC3F83"/>
    <w:rsid w:val="00CC5706"/>
    <w:rsid w:val="00CC7F58"/>
    <w:rsid w:val="00CD17DF"/>
    <w:rsid w:val="00CD2F7D"/>
    <w:rsid w:val="00CD33D7"/>
    <w:rsid w:val="00CD4610"/>
    <w:rsid w:val="00CD46DA"/>
    <w:rsid w:val="00CD47B2"/>
    <w:rsid w:val="00CD5458"/>
    <w:rsid w:val="00CD5644"/>
    <w:rsid w:val="00CD6792"/>
    <w:rsid w:val="00CE0775"/>
    <w:rsid w:val="00CE1160"/>
    <w:rsid w:val="00CE15D6"/>
    <w:rsid w:val="00CE4225"/>
    <w:rsid w:val="00CE7426"/>
    <w:rsid w:val="00CE7D79"/>
    <w:rsid w:val="00CF0432"/>
    <w:rsid w:val="00CF2175"/>
    <w:rsid w:val="00CF2549"/>
    <w:rsid w:val="00CF2B30"/>
    <w:rsid w:val="00CF4B25"/>
    <w:rsid w:val="00CF5DCB"/>
    <w:rsid w:val="00CF5FAC"/>
    <w:rsid w:val="00CF6249"/>
    <w:rsid w:val="00CF75DE"/>
    <w:rsid w:val="00D008A3"/>
    <w:rsid w:val="00D02006"/>
    <w:rsid w:val="00D04A0D"/>
    <w:rsid w:val="00D04DCC"/>
    <w:rsid w:val="00D05599"/>
    <w:rsid w:val="00D0615D"/>
    <w:rsid w:val="00D073A4"/>
    <w:rsid w:val="00D115F1"/>
    <w:rsid w:val="00D117C2"/>
    <w:rsid w:val="00D12F55"/>
    <w:rsid w:val="00D14580"/>
    <w:rsid w:val="00D20FFE"/>
    <w:rsid w:val="00D218C1"/>
    <w:rsid w:val="00D23131"/>
    <w:rsid w:val="00D244E0"/>
    <w:rsid w:val="00D248BB"/>
    <w:rsid w:val="00D25779"/>
    <w:rsid w:val="00D26EDF"/>
    <w:rsid w:val="00D27315"/>
    <w:rsid w:val="00D2736B"/>
    <w:rsid w:val="00D30BC2"/>
    <w:rsid w:val="00D34011"/>
    <w:rsid w:val="00D3514A"/>
    <w:rsid w:val="00D402E7"/>
    <w:rsid w:val="00D41EA4"/>
    <w:rsid w:val="00D41F7F"/>
    <w:rsid w:val="00D43459"/>
    <w:rsid w:val="00D4352B"/>
    <w:rsid w:val="00D4514C"/>
    <w:rsid w:val="00D456A3"/>
    <w:rsid w:val="00D514C9"/>
    <w:rsid w:val="00D52AC9"/>
    <w:rsid w:val="00D57772"/>
    <w:rsid w:val="00D57FB9"/>
    <w:rsid w:val="00D65CD6"/>
    <w:rsid w:val="00D66664"/>
    <w:rsid w:val="00D7477F"/>
    <w:rsid w:val="00D81858"/>
    <w:rsid w:val="00D83A49"/>
    <w:rsid w:val="00D85C41"/>
    <w:rsid w:val="00D8685B"/>
    <w:rsid w:val="00D874B4"/>
    <w:rsid w:val="00D91778"/>
    <w:rsid w:val="00D9408B"/>
    <w:rsid w:val="00D9594C"/>
    <w:rsid w:val="00D9794B"/>
    <w:rsid w:val="00DA01AD"/>
    <w:rsid w:val="00DA1392"/>
    <w:rsid w:val="00DA4C11"/>
    <w:rsid w:val="00DA5B61"/>
    <w:rsid w:val="00DA5E2F"/>
    <w:rsid w:val="00DA7694"/>
    <w:rsid w:val="00DB5923"/>
    <w:rsid w:val="00DC676E"/>
    <w:rsid w:val="00DD1066"/>
    <w:rsid w:val="00DD1B85"/>
    <w:rsid w:val="00DD3D9C"/>
    <w:rsid w:val="00DD543D"/>
    <w:rsid w:val="00DE2D49"/>
    <w:rsid w:val="00DE43E2"/>
    <w:rsid w:val="00DE5B0A"/>
    <w:rsid w:val="00DE6411"/>
    <w:rsid w:val="00DE6DD6"/>
    <w:rsid w:val="00DF0D1F"/>
    <w:rsid w:val="00DF1AAA"/>
    <w:rsid w:val="00DF5614"/>
    <w:rsid w:val="00DF656F"/>
    <w:rsid w:val="00E071DF"/>
    <w:rsid w:val="00E076CE"/>
    <w:rsid w:val="00E11374"/>
    <w:rsid w:val="00E15851"/>
    <w:rsid w:val="00E15C75"/>
    <w:rsid w:val="00E16128"/>
    <w:rsid w:val="00E17731"/>
    <w:rsid w:val="00E2758C"/>
    <w:rsid w:val="00E2775E"/>
    <w:rsid w:val="00E32355"/>
    <w:rsid w:val="00E3320E"/>
    <w:rsid w:val="00E35199"/>
    <w:rsid w:val="00E35280"/>
    <w:rsid w:val="00E365B4"/>
    <w:rsid w:val="00E378C4"/>
    <w:rsid w:val="00E410E9"/>
    <w:rsid w:val="00E52C82"/>
    <w:rsid w:val="00E541AA"/>
    <w:rsid w:val="00E544EE"/>
    <w:rsid w:val="00E54A17"/>
    <w:rsid w:val="00E5534D"/>
    <w:rsid w:val="00E600CA"/>
    <w:rsid w:val="00E62DE2"/>
    <w:rsid w:val="00E62F4A"/>
    <w:rsid w:val="00E63058"/>
    <w:rsid w:val="00E6424B"/>
    <w:rsid w:val="00E64BDC"/>
    <w:rsid w:val="00E653FB"/>
    <w:rsid w:val="00E66E48"/>
    <w:rsid w:val="00E72462"/>
    <w:rsid w:val="00E73766"/>
    <w:rsid w:val="00E74D49"/>
    <w:rsid w:val="00E803CA"/>
    <w:rsid w:val="00E81156"/>
    <w:rsid w:val="00E815B4"/>
    <w:rsid w:val="00E822AE"/>
    <w:rsid w:val="00E829C8"/>
    <w:rsid w:val="00E87492"/>
    <w:rsid w:val="00E8753A"/>
    <w:rsid w:val="00E94820"/>
    <w:rsid w:val="00E9530A"/>
    <w:rsid w:val="00E95601"/>
    <w:rsid w:val="00E96055"/>
    <w:rsid w:val="00EA2AC2"/>
    <w:rsid w:val="00EA3260"/>
    <w:rsid w:val="00EA41D6"/>
    <w:rsid w:val="00EA46F2"/>
    <w:rsid w:val="00EA5E5C"/>
    <w:rsid w:val="00EA627B"/>
    <w:rsid w:val="00EB1474"/>
    <w:rsid w:val="00EB28C0"/>
    <w:rsid w:val="00EB2BE3"/>
    <w:rsid w:val="00EB34EE"/>
    <w:rsid w:val="00EB51B0"/>
    <w:rsid w:val="00EB55FF"/>
    <w:rsid w:val="00EB5B76"/>
    <w:rsid w:val="00EB7468"/>
    <w:rsid w:val="00EC1A9F"/>
    <w:rsid w:val="00EC2E8C"/>
    <w:rsid w:val="00EC4D6C"/>
    <w:rsid w:val="00EC5E03"/>
    <w:rsid w:val="00EC6454"/>
    <w:rsid w:val="00EC6FA1"/>
    <w:rsid w:val="00ED02A3"/>
    <w:rsid w:val="00ED3D77"/>
    <w:rsid w:val="00ED50DF"/>
    <w:rsid w:val="00ED59F5"/>
    <w:rsid w:val="00EE1692"/>
    <w:rsid w:val="00EE176B"/>
    <w:rsid w:val="00EE30AC"/>
    <w:rsid w:val="00EE3FD0"/>
    <w:rsid w:val="00EE4399"/>
    <w:rsid w:val="00EE5EC0"/>
    <w:rsid w:val="00EE63E4"/>
    <w:rsid w:val="00EF21AC"/>
    <w:rsid w:val="00EF2630"/>
    <w:rsid w:val="00EF3438"/>
    <w:rsid w:val="00EF3D94"/>
    <w:rsid w:val="00EF5837"/>
    <w:rsid w:val="00EF65BF"/>
    <w:rsid w:val="00EF70BE"/>
    <w:rsid w:val="00F02DB2"/>
    <w:rsid w:val="00F039F4"/>
    <w:rsid w:val="00F04707"/>
    <w:rsid w:val="00F0475E"/>
    <w:rsid w:val="00F06F64"/>
    <w:rsid w:val="00F07E27"/>
    <w:rsid w:val="00F10AE0"/>
    <w:rsid w:val="00F11CCB"/>
    <w:rsid w:val="00F12480"/>
    <w:rsid w:val="00F13D9D"/>
    <w:rsid w:val="00F15378"/>
    <w:rsid w:val="00F16398"/>
    <w:rsid w:val="00F227A7"/>
    <w:rsid w:val="00F230CC"/>
    <w:rsid w:val="00F239C0"/>
    <w:rsid w:val="00F256F0"/>
    <w:rsid w:val="00F2593A"/>
    <w:rsid w:val="00F26235"/>
    <w:rsid w:val="00F27780"/>
    <w:rsid w:val="00F30717"/>
    <w:rsid w:val="00F33239"/>
    <w:rsid w:val="00F37CFF"/>
    <w:rsid w:val="00F40917"/>
    <w:rsid w:val="00F40D92"/>
    <w:rsid w:val="00F43E53"/>
    <w:rsid w:val="00F444D0"/>
    <w:rsid w:val="00F4551B"/>
    <w:rsid w:val="00F470DC"/>
    <w:rsid w:val="00F4786B"/>
    <w:rsid w:val="00F47B2B"/>
    <w:rsid w:val="00F51D3A"/>
    <w:rsid w:val="00F534A3"/>
    <w:rsid w:val="00F55842"/>
    <w:rsid w:val="00F5694D"/>
    <w:rsid w:val="00F56C5F"/>
    <w:rsid w:val="00F573F6"/>
    <w:rsid w:val="00F6295B"/>
    <w:rsid w:val="00F62969"/>
    <w:rsid w:val="00F636AD"/>
    <w:rsid w:val="00F64A89"/>
    <w:rsid w:val="00F65189"/>
    <w:rsid w:val="00F73479"/>
    <w:rsid w:val="00F743FF"/>
    <w:rsid w:val="00F75A8B"/>
    <w:rsid w:val="00F76EDE"/>
    <w:rsid w:val="00F80E6D"/>
    <w:rsid w:val="00F81BF6"/>
    <w:rsid w:val="00F839DB"/>
    <w:rsid w:val="00F83FFF"/>
    <w:rsid w:val="00F91509"/>
    <w:rsid w:val="00F9171C"/>
    <w:rsid w:val="00FA08FC"/>
    <w:rsid w:val="00FA4CDF"/>
    <w:rsid w:val="00FA4FFD"/>
    <w:rsid w:val="00FB113F"/>
    <w:rsid w:val="00FB32D5"/>
    <w:rsid w:val="00FB732A"/>
    <w:rsid w:val="00FB7C94"/>
    <w:rsid w:val="00FC0316"/>
    <w:rsid w:val="00FC384C"/>
    <w:rsid w:val="00FC4396"/>
    <w:rsid w:val="00FC63DC"/>
    <w:rsid w:val="00FC6571"/>
    <w:rsid w:val="00FC78C7"/>
    <w:rsid w:val="00FD5C40"/>
    <w:rsid w:val="00FD6A60"/>
    <w:rsid w:val="00FE614A"/>
    <w:rsid w:val="00FE6620"/>
    <w:rsid w:val="00FF02F2"/>
    <w:rsid w:val="00FF17A0"/>
    <w:rsid w:val="00FF1C12"/>
    <w:rsid w:val="00FF20EB"/>
    <w:rsid w:val="00FF248E"/>
    <w:rsid w:val="00FF2742"/>
    <w:rsid w:val="00FF3B8C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5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7AB"/>
  </w:style>
  <w:style w:type="paragraph" w:styleId="Footer">
    <w:name w:val="footer"/>
    <w:basedOn w:val="Normal"/>
    <w:link w:val="FooterChar"/>
    <w:uiPriority w:val="99"/>
    <w:semiHidden/>
    <w:unhideWhenUsed/>
    <w:rsid w:val="0079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9316-267A-42BF-B0E9-9F52ABBA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Mis-Tohidi moghadam</dc:creator>
  <cp:lastModifiedBy>Mehrnaz Tohidi</cp:lastModifiedBy>
  <cp:revision>237</cp:revision>
  <cp:lastPrinted>2019-11-30T21:18:00Z</cp:lastPrinted>
  <dcterms:created xsi:type="dcterms:W3CDTF">2017-12-05T06:20:00Z</dcterms:created>
  <dcterms:modified xsi:type="dcterms:W3CDTF">2020-11-21T13:28:00Z</dcterms:modified>
</cp:coreProperties>
</file>