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95" w:rsidRDefault="000C1495" w:rsidP="000C662B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lang w:bidi="fa-IR"/>
        </w:rPr>
      </w:pPr>
      <w:r w:rsidRPr="0075672D">
        <w:rPr>
          <w:rFonts w:cs="B Zar" w:hint="cs"/>
          <w:b/>
          <w:bCs/>
          <w:sz w:val="28"/>
          <w:szCs w:val="28"/>
          <w:rtl/>
          <w:lang w:bidi="fa-IR"/>
        </w:rPr>
        <w:t>چارت ار</w:t>
      </w:r>
      <w:bookmarkStart w:id="0" w:name="_GoBack"/>
      <w:bookmarkEnd w:id="0"/>
      <w:r w:rsidRPr="0075672D">
        <w:rPr>
          <w:rFonts w:cs="B Zar" w:hint="cs"/>
          <w:b/>
          <w:bCs/>
          <w:sz w:val="28"/>
          <w:szCs w:val="28"/>
          <w:rtl/>
          <w:lang w:bidi="fa-IR"/>
        </w:rPr>
        <w:t>شد مدیریت مالی</w:t>
      </w:r>
    </w:p>
    <w:p w:rsidR="00B51699" w:rsidRDefault="00B51699" w:rsidP="00B51699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B51699" w:rsidRPr="0075672D" w:rsidRDefault="00B51699" w:rsidP="00B51699">
      <w:pPr>
        <w:bidi/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16"/>
        <w:bidiVisual/>
        <w:tblW w:w="566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2"/>
        <w:gridCol w:w="3247"/>
        <w:gridCol w:w="709"/>
        <w:gridCol w:w="1701"/>
      </w:tblGrid>
      <w:tr w:rsidR="0075672D" w:rsidRPr="0075672D" w:rsidTr="00B972AB">
        <w:trPr>
          <w:trHeight w:val="172"/>
        </w:trPr>
        <w:tc>
          <w:tcPr>
            <w:tcW w:w="5669" w:type="dxa"/>
            <w:gridSpan w:val="4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ترم اول</w:t>
            </w:r>
          </w:p>
        </w:tc>
      </w:tr>
      <w:tr w:rsidR="0075672D" w:rsidRPr="0075672D" w:rsidTr="00B972AB">
        <w:trPr>
          <w:gridBefore w:val="1"/>
          <w:wBefore w:w="12" w:type="dxa"/>
          <w:trHeight w:val="348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75672D" w:rsidRPr="0075672D" w:rsidTr="00B972AB">
        <w:trPr>
          <w:gridBefore w:val="1"/>
          <w:wBefore w:w="12" w:type="dxa"/>
          <w:trHeight w:val="263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Bidi" w:hAnsiTheme="maj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75672D">
              <w:rPr>
                <w:rFonts w:asciiTheme="majorBidi" w:hAnsiTheme="majorBidi" w:cs="B Zar" w:hint="cs"/>
                <w:b/>
                <w:bCs/>
                <w:sz w:val="16"/>
                <w:szCs w:val="16"/>
                <w:rtl/>
                <w:lang w:bidi="fa-IR"/>
              </w:rPr>
              <w:t>آمار کاربردی پیشرفته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asciiTheme="majorHAnsi" w:eastAsiaTheme="majorEastAsia" w:hAnsiTheme="majorHAnsi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</w:p>
        </w:tc>
      </w:tr>
      <w:tr w:rsidR="0075672D" w:rsidRPr="0075672D" w:rsidTr="00B972AB">
        <w:trPr>
          <w:gridBefore w:val="1"/>
          <w:wBefore w:w="12" w:type="dxa"/>
          <w:trHeight w:val="307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asciiTheme="majorHAnsi" w:eastAsiaTheme="majorEastAsia" w:hAnsiTheme="majorHAnsi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</w:p>
        </w:tc>
      </w:tr>
      <w:tr w:rsidR="0075672D" w:rsidRPr="0075672D" w:rsidTr="00B972AB">
        <w:trPr>
          <w:gridBefore w:val="1"/>
          <w:wBefore w:w="12" w:type="dxa"/>
          <w:trHeight w:val="225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</w:rPr>
              <w:t>تجزیه و تحلیل صورتهای مالی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asciiTheme="majorHAnsi" w:eastAsiaTheme="majorEastAsia" w:hAnsiTheme="majorHAnsi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</w:p>
        </w:tc>
      </w:tr>
      <w:tr w:rsidR="0075672D" w:rsidRPr="0075672D" w:rsidTr="00B972AB">
        <w:trPr>
          <w:gridBefore w:val="1"/>
          <w:wBefore w:w="12" w:type="dxa"/>
          <w:trHeight w:val="247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</w:rPr>
              <w:t>حسابداری مدیریت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asciiTheme="majorHAnsi" w:eastAsiaTheme="majorEastAsia" w:hAnsiTheme="majorHAnsi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</w:p>
        </w:tc>
      </w:tr>
      <w:tr w:rsidR="0075672D" w:rsidRPr="0075672D" w:rsidTr="00B972AB">
        <w:trPr>
          <w:gridBefore w:val="1"/>
          <w:wBefore w:w="12" w:type="dxa"/>
          <w:trHeight w:val="234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</w:rPr>
              <w:t>مدیریت سرمایه گذاری و ارزیابی اوراق بهادار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asciiTheme="majorHAnsi" w:eastAsiaTheme="majorEastAsia" w:hAnsiTheme="majorHAnsi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  <w:rtl/>
              </w:rPr>
            </w:pPr>
          </w:p>
        </w:tc>
      </w:tr>
      <w:tr w:rsidR="0075672D" w:rsidRPr="0075672D" w:rsidTr="00B972AB">
        <w:trPr>
          <w:gridBefore w:val="1"/>
          <w:wBefore w:w="12" w:type="dxa"/>
          <w:trHeight w:val="234"/>
        </w:trPr>
        <w:tc>
          <w:tcPr>
            <w:tcW w:w="3247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</w:rPr>
              <w:t>تئوری های مدیریت پیشرفته</w:t>
            </w:r>
          </w:p>
        </w:tc>
        <w:tc>
          <w:tcPr>
            <w:tcW w:w="709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672D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0C1495" w:rsidRPr="0075672D" w:rsidRDefault="000C1495" w:rsidP="0075672D">
      <w:pPr>
        <w:bidi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rtl/>
          <w:lang w:bidi="fa-IR"/>
        </w:rPr>
      </w:pPr>
    </w:p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559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606"/>
        <w:gridCol w:w="992"/>
        <w:gridCol w:w="1984"/>
      </w:tblGrid>
      <w:tr w:rsidR="0075672D" w:rsidRPr="0075672D" w:rsidTr="00B972AB">
        <w:trPr>
          <w:trHeight w:val="337"/>
        </w:trPr>
        <w:tc>
          <w:tcPr>
            <w:tcW w:w="5582" w:type="dxa"/>
            <w:gridSpan w:val="3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75672D" w:rsidRPr="0075672D" w:rsidTr="00B972AB">
        <w:trPr>
          <w:trHeight w:val="422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</w:tr>
      <w:tr w:rsidR="0075672D" w:rsidRPr="0075672D" w:rsidTr="00B972AB">
        <w:trPr>
          <w:trHeight w:val="405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تخصصی پیشرفته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5672D" w:rsidRPr="0075672D" w:rsidTr="00B972AB">
        <w:trPr>
          <w:trHeight w:val="333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کاربرد کامپیوتر در مدیریت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5672D" w:rsidRPr="0075672D" w:rsidTr="00B972AB">
        <w:trPr>
          <w:trHeight w:val="346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روش تحقیق پیشرفته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5672D" w:rsidRPr="0075672D" w:rsidTr="00B972AB">
        <w:trPr>
          <w:trHeight w:val="411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مدیریت مالی پیشرفته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5672D" w:rsidRPr="0075672D" w:rsidTr="00B972AB">
        <w:trPr>
          <w:trHeight w:val="405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بازار پول و سرمایه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5672D" w:rsidRPr="0075672D" w:rsidTr="00B972AB">
        <w:trPr>
          <w:trHeight w:val="422"/>
        </w:trPr>
        <w:tc>
          <w:tcPr>
            <w:tcW w:w="260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اقتصاد مدیریت</w:t>
            </w:r>
          </w:p>
        </w:tc>
        <w:tc>
          <w:tcPr>
            <w:tcW w:w="992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4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C1495" w:rsidRPr="0075672D" w:rsidRDefault="000C1495" w:rsidP="000C1495">
      <w:pPr>
        <w:bidi/>
        <w:jc w:val="center"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0757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1843"/>
      </w:tblGrid>
      <w:tr w:rsidR="0075672D" w:rsidRPr="0075672D" w:rsidTr="00B972AB">
        <w:trPr>
          <w:trHeight w:val="320"/>
        </w:trPr>
        <w:tc>
          <w:tcPr>
            <w:tcW w:w="5670" w:type="dxa"/>
            <w:gridSpan w:val="3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ترم سوم</w:t>
            </w:r>
          </w:p>
        </w:tc>
      </w:tr>
      <w:tr w:rsidR="00B972AB" w:rsidRPr="0075672D" w:rsidTr="00B972AB">
        <w:trPr>
          <w:trHeight w:val="461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</w:tr>
      <w:tr w:rsidR="00B972AB" w:rsidRPr="0075672D" w:rsidTr="00B972AB">
        <w:trPr>
          <w:trHeight w:val="442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بررسی موارد خاص در مدیریت مالی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972AB" w:rsidRPr="0075672D" w:rsidTr="00B972AB">
        <w:trPr>
          <w:trHeight w:val="461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سازمان های پولی و مالی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972AB" w:rsidRPr="0075672D" w:rsidTr="00B972AB">
        <w:trPr>
          <w:trHeight w:val="442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مدیریت سرمایه گذاری پیشرفته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972AB" w:rsidRPr="0075672D" w:rsidTr="00B972AB">
        <w:trPr>
          <w:trHeight w:val="461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سیستمهای اطلاعات مدیریت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972AB" w:rsidRPr="0075672D" w:rsidTr="00B972AB">
        <w:trPr>
          <w:trHeight w:val="461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پژوهش عملیاتی پیشرفته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972AB" w:rsidRPr="0075672D" w:rsidTr="00B972AB">
        <w:trPr>
          <w:trHeight w:val="461"/>
        </w:trPr>
        <w:tc>
          <w:tcPr>
            <w:tcW w:w="2976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سمینار مالی</w:t>
            </w:r>
          </w:p>
        </w:tc>
        <w:tc>
          <w:tcPr>
            <w:tcW w:w="851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5672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3" w:type="dxa"/>
            <w:vAlign w:val="center"/>
          </w:tcPr>
          <w:p w:rsidR="0075672D" w:rsidRPr="0075672D" w:rsidRDefault="0075672D" w:rsidP="0075672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0C1495">
      <w:pPr>
        <w:bidi/>
        <w:rPr>
          <w:rFonts w:cs="B Zar"/>
          <w:b/>
          <w:bCs/>
          <w:szCs w:val="22"/>
          <w:lang w:bidi="fa-IR"/>
        </w:rPr>
      </w:pPr>
    </w:p>
    <w:p w:rsidR="000C1495" w:rsidRPr="0075672D" w:rsidRDefault="000C1495" w:rsidP="00FB5A58">
      <w:pPr>
        <w:bidi/>
        <w:jc w:val="both"/>
        <w:rPr>
          <w:rFonts w:cs="B Zar"/>
          <w:b/>
          <w:bCs/>
          <w:szCs w:val="22"/>
          <w:rtl/>
          <w:lang w:bidi="fa-IR"/>
        </w:rPr>
      </w:pPr>
    </w:p>
    <w:p w:rsidR="005D63D8" w:rsidRDefault="00FB5A58" w:rsidP="00FB5A58">
      <w:pPr>
        <w:bidi/>
        <w:jc w:val="both"/>
        <w:rPr>
          <w:rFonts w:cs="B Zar"/>
          <w:b/>
          <w:bCs/>
          <w:szCs w:val="22"/>
          <w:lang w:bidi="fa-IR"/>
        </w:rPr>
      </w:pPr>
      <w:r>
        <w:rPr>
          <w:rFonts w:cs="B Zar" w:hint="cs"/>
          <w:b/>
          <w:bCs/>
          <w:szCs w:val="22"/>
          <w:rtl/>
          <w:lang w:bidi="fa-IR"/>
        </w:rPr>
        <w:t xml:space="preserve">      </w:t>
      </w:r>
    </w:p>
    <w:p w:rsidR="005D63D8" w:rsidRDefault="005D63D8" w:rsidP="005D63D8">
      <w:pPr>
        <w:bidi/>
        <w:jc w:val="both"/>
        <w:rPr>
          <w:rFonts w:cs="B Zar"/>
          <w:b/>
          <w:bCs/>
          <w:szCs w:val="22"/>
          <w:lang w:bidi="fa-IR"/>
        </w:rPr>
      </w:pPr>
    </w:p>
    <w:p w:rsidR="005D63D8" w:rsidRDefault="005D63D8" w:rsidP="005D63D8">
      <w:pPr>
        <w:bidi/>
        <w:jc w:val="both"/>
        <w:rPr>
          <w:rFonts w:cs="B Zar"/>
          <w:b/>
          <w:bCs/>
          <w:szCs w:val="22"/>
          <w:lang w:bidi="fa-IR"/>
        </w:rPr>
      </w:pPr>
    </w:p>
    <w:p w:rsidR="00B972AB" w:rsidRPr="0075672D" w:rsidRDefault="00FB5A58" w:rsidP="005D63D8">
      <w:pPr>
        <w:bidi/>
        <w:jc w:val="both"/>
        <w:rPr>
          <w:rFonts w:cs="B Zar"/>
          <w:b/>
          <w:bCs/>
          <w:szCs w:val="22"/>
          <w:rtl/>
          <w:lang w:bidi="fa-IR"/>
        </w:rPr>
      </w:pPr>
      <w:r>
        <w:rPr>
          <w:rFonts w:cs="B Zar" w:hint="cs"/>
          <w:b/>
          <w:bCs/>
          <w:szCs w:val="22"/>
          <w:rtl/>
          <w:lang w:bidi="fa-IR"/>
        </w:rPr>
        <w:t xml:space="preserve"> </w:t>
      </w:r>
      <w:r w:rsidR="00B972AB" w:rsidRPr="0075672D">
        <w:rPr>
          <w:rFonts w:cs="B Zar" w:hint="cs"/>
          <w:b/>
          <w:bCs/>
          <w:szCs w:val="22"/>
          <w:rtl/>
          <w:lang w:bidi="fa-IR"/>
        </w:rPr>
        <w:t>جمع واحدها:</w:t>
      </w:r>
      <w:r>
        <w:rPr>
          <w:rFonts w:cs="B Zar" w:hint="cs"/>
          <w:b/>
          <w:bCs/>
          <w:szCs w:val="22"/>
          <w:rtl/>
          <w:lang w:bidi="fa-IR"/>
        </w:rPr>
        <w:t xml:space="preserve"> 40</w:t>
      </w:r>
    </w:p>
    <w:sectPr w:rsidR="00B972AB" w:rsidRPr="0075672D" w:rsidSect="00B51699">
      <w:pgSz w:w="11907" w:h="16839" w:code="9"/>
      <w:pgMar w:top="426" w:right="720" w:bottom="720" w:left="720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5"/>
    <w:rsid w:val="000C1495"/>
    <w:rsid w:val="000C662B"/>
    <w:rsid w:val="002831E4"/>
    <w:rsid w:val="005D63D8"/>
    <w:rsid w:val="0075672D"/>
    <w:rsid w:val="007D205C"/>
    <w:rsid w:val="00B51699"/>
    <w:rsid w:val="00B972AB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5"/>
    <w:pPr>
      <w:spacing w:after="200" w:line="276" w:lineRule="auto"/>
    </w:pPr>
    <w:rPr>
      <w:rFonts w:cs="B Tit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495"/>
    <w:pPr>
      <w:spacing w:after="0" w:line="240" w:lineRule="auto"/>
    </w:pPr>
    <w:rPr>
      <w:rFonts w:cs="B Titr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5"/>
    <w:pPr>
      <w:spacing w:after="200" w:line="276" w:lineRule="auto"/>
    </w:pPr>
    <w:rPr>
      <w:rFonts w:cs="B Tit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495"/>
    <w:pPr>
      <w:spacing w:after="0" w:line="240" w:lineRule="auto"/>
    </w:pPr>
    <w:rPr>
      <w:rFonts w:cs="B Titr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vahed</cp:lastModifiedBy>
  <cp:revision>6</cp:revision>
  <dcterms:created xsi:type="dcterms:W3CDTF">2020-04-17T08:11:00Z</dcterms:created>
  <dcterms:modified xsi:type="dcterms:W3CDTF">2020-04-17T08:14:00Z</dcterms:modified>
</cp:coreProperties>
</file>